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3DA64" w14:textId="40A04871" w:rsidR="00F67543" w:rsidRPr="0052548E" w:rsidRDefault="00F67543" w:rsidP="00F6754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0E3015">
        <w:rPr>
          <w:rFonts w:ascii="Arial" w:hAnsi="Arial" w:cs="Arial"/>
          <w:b/>
          <w:bCs/>
          <w:sz w:val="28"/>
        </w:rPr>
        <w:t>6</w:t>
      </w:r>
      <w:r w:rsidR="0037443A">
        <w:rPr>
          <w:rFonts w:ascii="Arial" w:hAnsi="Arial" w:cs="Arial" w:hint="eastAsia"/>
          <w:b/>
          <w:bCs/>
          <w:sz w:val="28"/>
        </w:rPr>
        <w:t>b</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D97660" w:rsidRPr="00D97660">
        <w:rPr>
          <w:rFonts w:ascii="Arial" w:hAnsi="Arial" w:cs="Arial"/>
          <w:b/>
          <w:bCs/>
          <w:sz w:val="28"/>
        </w:rPr>
        <w:t>R1-2109691</w:t>
      </w:r>
    </w:p>
    <w:p w14:paraId="6CBDFF2C" w14:textId="0A8D6F96" w:rsidR="00F67543" w:rsidRPr="009513AC" w:rsidRDefault="00F67543" w:rsidP="00F67543">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e-Meeting, </w:t>
      </w:r>
      <w:r w:rsidR="0037443A">
        <w:rPr>
          <w:rFonts w:ascii="Arial" w:eastAsia="ＭＳ 明朝" w:hAnsi="Arial" w:cs="Arial"/>
          <w:b/>
          <w:bCs/>
          <w:sz w:val="28"/>
        </w:rPr>
        <w:t>Oct 11</w:t>
      </w:r>
      <w:r w:rsidR="0037443A" w:rsidRPr="00B552FA">
        <w:rPr>
          <w:rFonts w:ascii="Arial" w:eastAsia="ＭＳ 明朝" w:hAnsi="Arial" w:cs="Arial"/>
          <w:b/>
          <w:bCs/>
          <w:sz w:val="28"/>
          <w:vertAlign w:val="superscript"/>
        </w:rPr>
        <w:t>th</w:t>
      </w:r>
      <w:r w:rsidR="0037443A">
        <w:rPr>
          <w:rFonts w:ascii="Arial" w:eastAsia="ＭＳ 明朝" w:hAnsi="Arial" w:cs="Arial"/>
          <w:b/>
          <w:bCs/>
          <w:sz w:val="28"/>
        </w:rPr>
        <w:t xml:space="preserve"> – 19</w:t>
      </w:r>
      <w:r w:rsidR="0037443A" w:rsidRPr="00B552FA">
        <w:rPr>
          <w:rFonts w:ascii="Arial" w:eastAsia="ＭＳ 明朝" w:hAnsi="Arial" w:cs="Arial"/>
          <w:b/>
          <w:bCs/>
          <w:sz w:val="28"/>
          <w:vertAlign w:val="superscript"/>
        </w:rPr>
        <w:t>th</w:t>
      </w:r>
      <w:r w:rsidR="0037443A">
        <w:rPr>
          <w:rFonts w:ascii="Arial" w:eastAsia="ＭＳ 明朝" w:hAnsi="Arial" w:cs="Arial"/>
          <w:b/>
          <w:bCs/>
          <w:sz w:val="28"/>
        </w:rPr>
        <w:t>, 2021</w:t>
      </w:r>
    </w:p>
    <w:p w14:paraId="35F2DD64" w14:textId="77777777" w:rsidR="008A34D9" w:rsidRPr="00F67543"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51597D1"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6F42B5" w:rsidRPr="006F42B5">
        <w:rPr>
          <w:sz w:val="24"/>
          <w:lang w:val="en-US" w:eastAsia="ja-JP"/>
        </w:rPr>
        <w:t>Discussion on extension to DCI-based power saving adaptation</w:t>
      </w:r>
    </w:p>
    <w:p w14:paraId="236A1188" w14:textId="7B4867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6F42B5">
        <w:rPr>
          <w:sz w:val="24"/>
          <w:lang w:val="en-US"/>
        </w:rPr>
        <w:t>8.7.2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2C26CA8" w14:textId="215BF07B" w:rsidR="00B12151" w:rsidRPr="005A1583" w:rsidRDefault="005A1583" w:rsidP="00B12151">
      <w:pPr>
        <w:spacing w:afterLines="50" w:after="120"/>
        <w:jc w:val="both"/>
        <w:rPr>
          <w:rFonts w:eastAsia="ＭＳ 明朝"/>
          <w:sz w:val="22"/>
          <w:szCs w:val="22"/>
          <w:lang w:val="en-US"/>
        </w:rPr>
      </w:pPr>
      <w:r>
        <w:rPr>
          <w:rFonts w:eastAsia="ＭＳ 明朝" w:hint="eastAsia"/>
          <w:sz w:val="22"/>
          <w:szCs w:val="22"/>
          <w:lang w:val="en-US"/>
        </w:rPr>
        <w:t>At the RAN1#</w:t>
      </w:r>
      <w:r w:rsidR="00F67543">
        <w:rPr>
          <w:rFonts w:eastAsia="ＭＳ 明朝"/>
          <w:sz w:val="22"/>
          <w:szCs w:val="22"/>
          <w:lang w:val="en-US"/>
        </w:rPr>
        <w:t>10</w:t>
      </w:r>
      <w:r w:rsidR="00396BCB">
        <w:rPr>
          <w:rFonts w:eastAsia="ＭＳ 明朝"/>
          <w:sz w:val="22"/>
          <w:szCs w:val="22"/>
          <w:lang w:val="en-US"/>
        </w:rPr>
        <w:t>6</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the techniques for extension to DCI-based power saving adaptation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B12151" w14:paraId="01B1D21E" w14:textId="77777777" w:rsidTr="00B12151">
        <w:tc>
          <w:tcPr>
            <w:tcW w:w="9962" w:type="dxa"/>
          </w:tcPr>
          <w:p w14:paraId="6E0114DE" w14:textId="77777777" w:rsidR="00C21E20" w:rsidRPr="00C21E20" w:rsidRDefault="00C21E20" w:rsidP="00C21E20">
            <w:pPr>
              <w:widowControl w:val="0"/>
              <w:spacing w:after="120"/>
              <w:jc w:val="both"/>
              <w:rPr>
                <w:sz w:val="21"/>
                <w:szCs w:val="21"/>
                <w:highlight w:val="green"/>
                <w:lang w:eastAsia="zh-CN"/>
              </w:rPr>
            </w:pPr>
            <w:r w:rsidRPr="00C21E20">
              <w:rPr>
                <w:sz w:val="21"/>
                <w:szCs w:val="21"/>
                <w:highlight w:val="green"/>
                <w:lang w:eastAsia="zh-CN"/>
              </w:rPr>
              <w:t>Agreement</w:t>
            </w:r>
          </w:p>
          <w:p w14:paraId="3A8A87BA" w14:textId="77777777" w:rsidR="00C21E20" w:rsidRPr="00C21E20" w:rsidRDefault="00C21E20" w:rsidP="00C21E20">
            <w:pPr>
              <w:pStyle w:val="afd"/>
              <w:numPr>
                <w:ilvl w:val="0"/>
                <w:numId w:val="20"/>
              </w:numPr>
              <w:spacing w:line="259" w:lineRule="auto"/>
              <w:ind w:leftChars="0"/>
              <w:rPr>
                <w:sz w:val="21"/>
                <w:szCs w:val="21"/>
                <w:lang w:eastAsia="zh-CN"/>
              </w:rPr>
            </w:pPr>
            <w:r w:rsidRPr="00C21E20">
              <w:rPr>
                <w:sz w:val="21"/>
                <w:szCs w:val="21"/>
                <w:lang w:eastAsia="zh-CN"/>
              </w:rPr>
              <w:t xml:space="preserve">At most 2 bit indication in self-scheduling DCIs </w:t>
            </w:r>
            <w:r w:rsidRPr="00C21E20">
              <w:rPr>
                <w:rFonts w:eastAsia="DengXian"/>
                <w:sz w:val="21"/>
                <w:szCs w:val="21"/>
                <w:lang w:eastAsia="zh-CN"/>
              </w:rPr>
              <w:t xml:space="preserve">(i.e., DCI format 1-1/0-1/1-2/0-2) </w:t>
            </w:r>
            <w:r w:rsidRPr="00C21E20">
              <w:rPr>
                <w:sz w:val="21"/>
                <w:szCs w:val="21"/>
                <w:lang w:eastAsia="zh-CN"/>
              </w:rPr>
              <w:t>can be specified for triggering the PDCCH monitoring adaptation</w:t>
            </w:r>
            <w:r w:rsidRPr="00C21E20">
              <w:rPr>
                <w:rFonts w:eastAsia="DengXian"/>
                <w:sz w:val="21"/>
                <w:szCs w:val="21"/>
                <w:lang w:eastAsia="zh-CN"/>
              </w:rPr>
              <w:t xml:space="preserve"> in a single cell</w:t>
            </w:r>
          </w:p>
          <w:p w14:paraId="6F85C6CE" w14:textId="77777777" w:rsidR="00C21E20" w:rsidRPr="00C21E20" w:rsidRDefault="00C21E20" w:rsidP="00C21E20">
            <w:pPr>
              <w:pStyle w:val="afd"/>
              <w:numPr>
                <w:ilvl w:val="1"/>
                <w:numId w:val="20"/>
              </w:numPr>
              <w:spacing w:line="259" w:lineRule="auto"/>
              <w:ind w:leftChars="0"/>
              <w:rPr>
                <w:sz w:val="21"/>
                <w:szCs w:val="21"/>
                <w:lang w:eastAsia="zh-CN"/>
              </w:rPr>
            </w:pPr>
            <w:r w:rsidRPr="00C21E20">
              <w:rPr>
                <w:rFonts w:eastAsia="DengXian" w:hint="eastAsia"/>
                <w:sz w:val="21"/>
                <w:szCs w:val="21"/>
                <w:lang w:eastAsia="zh-CN"/>
              </w:rPr>
              <w:t>F</w:t>
            </w:r>
            <w:r w:rsidRPr="00C21E20">
              <w:rPr>
                <w:rFonts w:eastAsia="DengXian"/>
                <w:sz w:val="21"/>
                <w:szCs w:val="21"/>
                <w:lang w:eastAsia="zh-CN"/>
              </w:rPr>
              <w:t xml:space="preserve">FS: the bit size of the indication is configurable </w:t>
            </w:r>
          </w:p>
          <w:p w14:paraId="7A28BDAD" w14:textId="77777777" w:rsidR="00C21E20" w:rsidRPr="00C21E20" w:rsidRDefault="00C21E20" w:rsidP="00C21E20">
            <w:pPr>
              <w:pStyle w:val="afd"/>
              <w:numPr>
                <w:ilvl w:val="1"/>
                <w:numId w:val="20"/>
              </w:numPr>
              <w:spacing w:line="259" w:lineRule="auto"/>
              <w:ind w:leftChars="0"/>
              <w:rPr>
                <w:sz w:val="21"/>
                <w:szCs w:val="21"/>
                <w:lang w:eastAsia="zh-CN"/>
              </w:rPr>
            </w:pPr>
            <w:r w:rsidRPr="00C21E20">
              <w:rPr>
                <w:rFonts w:eastAsia="DengXian" w:hint="eastAsia"/>
                <w:sz w:val="21"/>
                <w:szCs w:val="21"/>
                <w:lang w:eastAsia="zh-CN"/>
              </w:rPr>
              <w:t>F</w:t>
            </w:r>
            <w:r w:rsidRPr="00C21E20">
              <w:rPr>
                <w:rFonts w:eastAsia="DengXian"/>
                <w:sz w:val="21"/>
                <w:szCs w:val="21"/>
                <w:lang w:eastAsia="zh-CN"/>
              </w:rPr>
              <w:t xml:space="preserve">FS: bit mapping to the PDCCH monitoring behaviour </w:t>
            </w:r>
          </w:p>
          <w:p w14:paraId="080184F8" w14:textId="77777777" w:rsidR="00C21E20" w:rsidRPr="00C21E20" w:rsidRDefault="00C21E20" w:rsidP="00C21E20">
            <w:pPr>
              <w:pStyle w:val="afd"/>
              <w:numPr>
                <w:ilvl w:val="1"/>
                <w:numId w:val="20"/>
              </w:numPr>
              <w:spacing w:line="259" w:lineRule="auto"/>
              <w:ind w:leftChars="0"/>
              <w:rPr>
                <w:sz w:val="21"/>
                <w:szCs w:val="21"/>
                <w:lang w:eastAsia="zh-CN"/>
              </w:rPr>
            </w:pPr>
            <w:r w:rsidRPr="00C21E20">
              <w:rPr>
                <w:rFonts w:eastAsia="DengXian" w:hint="eastAsia"/>
                <w:sz w:val="21"/>
                <w:szCs w:val="21"/>
                <w:lang w:eastAsia="zh-CN"/>
              </w:rPr>
              <w:t>F</w:t>
            </w:r>
            <w:r w:rsidRPr="00C21E20">
              <w:rPr>
                <w:rFonts w:eastAsia="DengXian"/>
                <w:sz w:val="21"/>
                <w:szCs w:val="21"/>
                <w:lang w:eastAsia="zh-CN"/>
              </w:rPr>
              <w:t>FS: details of indication of multiple cells cas</w:t>
            </w:r>
            <w:r w:rsidRPr="00C21E20">
              <w:rPr>
                <w:rFonts w:eastAsia="DengXian" w:hint="eastAsia"/>
                <w:sz w:val="21"/>
                <w:szCs w:val="21"/>
                <w:lang w:eastAsia="zh-CN"/>
              </w:rPr>
              <w:t>e</w:t>
            </w:r>
          </w:p>
          <w:p w14:paraId="3D56DFF5" w14:textId="77777777" w:rsidR="00C21E20" w:rsidRPr="00C21E20" w:rsidRDefault="00C21E20" w:rsidP="00C21E20">
            <w:pPr>
              <w:rPr>
                <w:rFonts w:eastAsia="DengXian"/>
                <w:sz w:val="21"/>
                <w:szCs w:val="21"/>
                <w:highlight w:val="green"/>
                <w:lang w:eastAsia="zh-CN"/>
              </w:rPr>
            </w:pPr>
            <w:r w:rsidRPr="00C21E20">
              <w:rPr>
                <w:rFonts w:eastAsia="DengXian"/>
                <w:sz w:val="21"/>
                <w:szCs w:val="21"/>
                <w:highlight w:val="green"/>
                <w:lang w:eastAsia="zh-CN"/>
              </w:rPr>
              <w:t>Agreement</w:t>
            </w:r>
          </w:p>
          <w:p w14:paraId="48DA86E1" w14:textId="77777777" w:rsidR="00C21E20" w:rsidRPr="00C21E20" w:rsidRDefault="00C21E20" w:rsidP="00C21E20">
            <w:pPr>
              <w:rPr>
                <w:sz w:val="21"/>
                <w:szCs w:val="21"/>
                <w:lang w:eastAsia="zh-CN"/>
              </w:rPr>
            </w:pPr>
            <w:r w:rsidRPr="00C21E20">
              <w:rPr>
                <w:rFonts w:hint="eastAsia"/>
                <w:sz w:val="21"/>
                <w:szCs w:val="21"/>
                <w:lang w:eastAsia="zh-CN"/>
              </w:rPr>
              <w:t>Select</w:t>
            </w:r>
            <w:r w:rsidRPr="00C21E20">
              <w:rPr>
                <w:sz w:val="21"/>
                <w:szCs w:val="21"/>
                <w:lang w:eastAsia="zh-CN"/>
              </w:rPr>
              <w:t xml:space="preserve"> either package 1 or package 2</w:t>
            </w:r>
          </w:p>
          <w:p w14:paraId="02754D85" w14:textId="77777777" w:rsidR="00C21E20" w:rsidRPr="00C21E20" w:rsidRDefault="00C21E20" w:rsidP="00C21E20">
            <w:pPr>
              <w:shd w:val="clear" w:color="auto" w:fill="FFFFFF"/>
              <w:spacing w:line="212" w:lineRule="atLeast"/>
              <w:rPr>
                <w:rFonts w:eastAsia="Microsoft YaHei UI"/>
                <w:color w:val="000000"/>
                <w:sz w:val="21"/>
                <w:szCs w:val="21"/>
                <w:lang w:val="en-US" w:eastAsia="zh-CN"/>
              </w:rPr>
            </w:pPr>
            <w:r w:rsidRPr="00C21E20">
              <w:rPr>
                <w:rFonts w:eastAsia="Microsoft YaHei UI"/>
                <w:color w:val="000000"/>
                <w:sz w:val="21"/>
                <w:szCs w:val="21"/>
                <w:lang w:val="en-US" w:eastAsia="zh-CN"/>
              </w:rPr>
              <w:t>Package 1</w:t>
            </w:r>
          </w:p>
          <w:p w14:paraId="692B8A61" w14:textId="77777777" w:rsidR="00C21E20" w:rsidRPr="00C21E20" w:rsidRDefault="00C21E20" w:rsidP="00C21E20">
            <w:pPr>
              <w:shd w:val="clear" w:color="auto" w:fill="FFFFFF"/>
              <w:spacing w:line="221" w:lineRule="atLeast"/>
              <w:ind w:left="960" w:hanging="360"/>
              <w:rPr>
                <w:rFonts w:eastAsia="SimSun"/>
                <w:color w:val="000000"/>
                <w:sz w:val="21"/>
                <w:szCs w:val="21"/>
                <w:lang w:val="en-US" w:eastAsia="zh-CN"/>
              </w:rPr>
            </w:pPr>
            <w:r w:rsidRPr="00C21E20">
              <w:rPr>
                <w:rFonts w:ascii="Symbol" w:eastAsia="SimSun" w:hAnsi="Symbol"/>
                <w:color w:val="000000"/>
                <w:sz w:val="21"/>
                <w:szCs w:val="21"/>
                <w:lang w:val="en-US" w:eastAsia="zh-CN"/>
              </w:rPr>
              <w:t></w:t>
            </w:r>
            <w:r w:rsidRPr="00C21E20">
              <w:rPr>
                <w:rFonts w:eastAsia="SimSun"/>
                <w:color w:val="000000"/>
                <w:sz w:val="21"/>
                <w:szCs w:val="21"/>
                <w:lang w:val="en-US" w:eastAsia="zh-CN"/>
              </w:rPr>
              <w:t>       UE behavior after receiving PDCCH indication of monitoring adaptation can be one of the followings,</w:t>
            </w:r>
          </w:p>
          <w:p w14:paraId="4668ABBE" w14:textId="77777777" w:rsidR="00C21E20" w:rsidRPr="00C21E20" w:rsidRDefault="00C21E20" w:rsidP="00C21E20">
            <w:pPr>
              <w:numPr>
                <w:ilvl w:val="2"/>
                <w:numId w:val="22"/>
              </w:numPr>
              <w:shd w:val="clear" w:color="auto" w:fill="FFFFFF"/>
              <w:tabs>
                <w:tab w:val="clear" w:pos="2160"/>
                <w:tab w:val="num" w:pos="1701"/>
              </w:tabs>
              <w:ind w:left="1800"/>
              <w:rPr>
                <w:rFonts w:eastAsia="Microsoft YaHei UI"/>
                <w:color w:val="000000"/>
                <w:sz w:val="21"/>
                <w:szCs w:val="21"/>
                <w:lang w:val="en-US" w:eastAsia="zh-CN"/>
              </w:rPr>
            </w:pPr>
            <w:r w:rsidRPr="00C21E20">
              <w:rPr>
                <w:rFonts w:eastAsia="Microsoft YaHei UI"/>
                <w:color w:val="000000"/>
                <w:sz w:val="21"/>
                <w:szCs w:val="21"/>
                <w:lang w:val="en-US" w:eastAsia="zh-CN"/>
              </w:rPr>
              <w:t>Working Assumption: Beh 1: PDCCH skipping is not activated</w:t>
            </w:r>
          </w:p>
          <w:p w14:paraId="38917636" w14:textId="77777777" w:rsidR="00C21E20" w:rsidRPr="00C21E20" w:rsidRDefault="00C21E20" w:rsidP="00C21E20">
            <w:pPr>
              <w:numPr>
                <w:ilvl w:val="2"/>
                <w:numId w:val="22"/>
              </w:numPr>
              <w:shd w:val="clear" w:color="auto" w:fill="FFFFFF"/>
              <w:tabs>
                <w:tab w:val="clear" w:pos="2160"/>
                <w:tab w:val="num" w:pos="1701"/>
              </w:tabs>
              <w:ind w:left="1800"/>
              <w:rPr>
                <w:rFonts w:eastAsia="Microsoft YaHei UI"/>
                <w:color w:val="000000"/>
                <w:sz w:val="21"/>
                <w:szCs w:val="21"/>
                <w:lang w:val="en-US" w:eastAsia="zh-CN"/>
              </w:rPr>
            </w:pPr>
            <w:r w:rsidRPr="00C21E20">
              <w:rPr>
                <w:rFonts w:eastAsia="Microsoft YaHei UI"/>
                <w:color w:val="000000"/>
                <w:sz w:val="21"/>
                <w:szCs w:val="21"/>
                <w:lang w:val="en-US" w:eastAsia="zh-CN"/>
              </w:rPr>
              <w:t>Beh 1A: PDCCH skipping means stopping PDCCH monitoring for a duration</w:t>
            </w:r>
            <w:r w:rsidRPr="00C21E20">
              <w:rPr>
                <w:rFonts w:eastAsia="Microsoft YaHei UI"/>
                <w:color w:val="FF0000"/>
                <w:sz w:val="21"/>
                <w:szCs w:val="21"/>
                <w:lang w:val="en-US" w:eastAsia="zh-CN"/>
              </w:rPr>
              <w:t> X</w:t>
            </w:r>
          </w:p>
          <w:p w14:paraId="3F70B575" w14:textId="77777777" w:rsidR="00C21E20" w:rsidRPr="00C21E20" w:rsidRDefault="00C21E20" w:rsidP="00C21E20">
            <w:pPr>
              <w:numPr>
                <w:ilvl w:val="3"/>
                <w:numId w:val="22"/>
              </w:numPr>
              <w:shd w:val="clear" w:color="auto" w:fill="FFFFFF"/>
              <w:tabs>
                <w:tab w:val="clear" w:pos="2880"/>
                <w:tab w:val="num" w:pos="1701"/>
                <w:tab w:val="num" w:pos="2410"/>
              </w:tabs>
              <w:ind w:left="2520"/>
              <w:rPr>
                <w:rFonts w:eastAsia="Microsoft YaHei UI"/>
                <w:color w:val="000000"/>
                <w:sz w:val="21"/>
                <w:szCs w:val="21"/>
                <w:lang w:val="en-US" w:eastAsia="zh-CN"/>
              </w:rPr>
            </w:pPr>
            <w:r w:rsidRPr="00C21E20">
              <w:rPr>
                <w:rFonts w:eastAsia="Microsoft YaHei UI"/>
                <w:color w:val="000000"/>
                <w:sz w:val="21"/>
                <w:szCs w:val="21"/>
                <w:lang w:val="en-US" w:eastAsia="zh-CN"/>
              </w:rPr>
              <w:t>FFS the possible values for </w:t>
            </w:r>
            <w:r w:rsidRPr="00C21E20">
              <w:rPr>
                <w:rFonts w:eastAsia="Microsoft YaHei UI"/>
                <w:color w:val="FF0000"/>
                <w:sz w:val="21"/>
                <w:szCs w:val="21"/>
                <w:lang w:val="en-US" w:eastAsia="zh-CN"/>
              </w:rPr>
              <w:t>X</w:t>
            </w:r>
          </w:p>
          <w:p w14:paraId="61EE1A0D" w14:textId="77777777" w:rsidR="00C21E20" w:rsidRPr="00C21E20" w:rsidRDefault="00C21E20" w:rsidP="00C21E20">
            <w:pPr>
              <w:numPr>
                <w:ilvl w:val="3"/>
                <w:numId w:val="22"/>
              </w:numPr>
              <w:shd w:val="clear" w:color="auto" w:fill="FFFFFF"/>
              <w:tabs>
                <w:tab w:val="clear" w:pos="2880"/>
                <w:tab w:val="num" w:pos="1701"/>
                <w:tab w:val="num" w:pos="2410"/>
              </w:tabs>
              <w:ind w:left="2520"/>
              <w:rPr>
                <w:rFonts w:eastAsia="Microsoft YaHei UI"/>
                <w:color w:val="000000"/>
                <w:sz w:val="21"/>
                <w:szCs w:val="21"/>
                <w:lang w:val="en-US" w:eastAsia="zh-CN"/>
              </w:rPr>
            </w:pPr>
            <w:r w:rsidRPr="00C21E20">
              <w:rPr>
                <w:rFonts w:eastAsia="Microsoft YaHei UI"/>
                <w:color w:val="000000"/>
                <w:sz w:val="21"/>
                <w:szCs w:val="21"/>
                <w:lang w:val="en-US" w:eastAsia="zh-CN"/>
              </w:rPr>
              <w:t>FFS: Whether and how to support more than one skipping duration(s)</w:t>
            </w:r>
          </w:p>
          <w:p w14:paraId="066A48AE" w14:textId="77777777" w:rsidR="00C21E20" w:rsidRPr="00C21E20" w:rsidRDefault="00C21E20" w:rsidP="00C21E20">
            <w:pPr>
              <w:numPr>
                <w:ilvl w:val="3"/>
                <w:numId w:val="22"/>
              </w:numPr>
              <w:shd w:val="clear" w:color="auto" w:fill="FFFFFF"/>
              <w:tabs>
                <w:tab w:val="clear" w:pos="2880"/>
                <w:tab w:val="num" w:pos="1701"/>
                <w:tab w:val="num" w:pos="2410"/>
              </w:tabs>
              <w:ind w:left="2520"/>
              <w:rPr>
                <w:rFonts w:eastAsia="Microsoft YaHei UI"/>
                <w:color w:val="000000"/>
                <w:sz w:val="21"/>
                <w:szCs w:val="21"/>
                <w:lang w:val="en-US" w:eastAsia="zh-CN"/>
              </w:rPr>
            </w:pPr>
            <w:r w:rsidRPr="00C21E20">
              <w:rPr>
                <w:rFonts w:eastAsia="Microsoft YaHei UI"/>
                <w:color w:val="000000"/>
                <w:sz w:val="21"/>
                <w:szCs w:val="21"/>
                <w:lang w:val="en-US" w:eastAsia="zh-CN"/>
              </w:rPr>
              <w:t>FFS: whether to continue monitoring PDCCH scrambled by C-RNTI for Type 0/1/1A/2 CSS or not</w:t>
            </w:r>
          </w:p>
          <w:p w14:paraId="3672FA87" w14:textId="77777777" w:rsidR="00C21E20" w:rsidRPr="00C21E20" w:rsidRDefault="00C21E20" w:rsidP="00C21E20">
            <w:pPr>
              <w:numPr>
                <w:ilvl w:val="2"/>
                <w:numId w:val="22"/>
              </w:numPr>
              <w:shd w:val="clear" w:color="auto" w:fill="FFFFFF"/>
              <w:tabs>
                <w:tab w:val="clear" w:pos="2160"/>
                <w:tab w:val="num" w:pos="1843"/>
              </w:tabs>
              <w:spacing w:line="221" w:lineRule="atLeast"/>
              <w:ind w:left="1800"/>
              <w:rPr>
                <w:rFonts w:eastAsia="Microsoft YaHei UI"/>
                <w:color w:val="000000"/>
                <w:sz w:val="21"/>
                <w:szCs w:val="21"/>
                <w:lang w:val="en-US" w:eastAsia="zh-CN"/>
              </w:rPr>
            </w:pPr>
            <w:r w:rsidRPr="00C21E20">
              <w:rPr>
                <w:rFonts w:eastAsia="Microsoft YaHei UI"/>
                <w:color w:val="000000"/>
                <w:sz w:val="21"/>
                <w:szCs w:val="21"/>
                <w:lang w:val="en-US" w:eastAsia="zh-CN"/>
              </w:rPr>
              <w:t>Beh 2: stop monitoring SS sets associated with SSSG#1 and SSSG#2 (if confirmed) and monitoring  of SS sets associated to SSSG#0 (legacy behaviour)</w:t>
            </w:r>
          </w:p>
          <w:p w14:paraId="7401D32C" w14:textId="77777777" w:rsidR="00C21E20" w:rsidRPr="00C21E20" w:rsidRDefault="00C21E20" w:rsidP="00C21E20">
            <w:pPr>
              <w:numPr>
                <w:ilvl w:val="2"/>
                <w:numId w:val="22"/>
              </w:numPr>
              <w:shd w:val="clear" w:color="auto" w:fill="FFFFFF"/>
              <w:tabs>
                <w:tab w:val="clear" w:pos="2160"/>
                <w:tab w:val="num" w:pos="1843"/>
              </w:tabs>
              <w:spacing w:line="221" w:lineRule="atLeast"/>
              <w:ind w:left="1800"/>
              <w:rPr>
                <w:rFonts w:eastAsia="Microsoft YaHei UI"/>
                <w:color w:val="000000"/>
                <w:sz w:val="21"/>
                <w:szCs w:val="21"/>
                <w:lang w:val="en-US" w:eastAsia="zh-CN"/>
              </w:rPr>
            </w:pPr>
            <w:r w:rsidRPr="00C21E20">
              <w:rPr>
                <w:rFonts w:eastAsia="Microsoft YaHei UI"/>
                <w:color w:val="000000"/>
                <w:sz w:val="21"/>
                <w:szCs w:val="21"/>
                <w:lang w:val="en-US" w:eastAsia="zh-CN"/>
              </w:rPr>
              <w:t>Beh 2A: stop monitoring SS sets associated with SSSG#0 and SSSG#2 (if confirmed)  and monitoring  of SS sets associated to SSSG#1 (legacy behaviour)</w:t>
            </w:r>
          </w:p>
          <w:p w14:paraId="050F3FCA" w14:textId="77777777" w:rsidR="00C21E20" w:rsidRPr="00C21E20" w:rsidRDefault="00C21E20" w:rsidP="00C21E20">
            <w:pPr>
              <w:numPr>
                <w:ilvl w:val="2"/>
                <w:numId w:val="22"/>
              </w:numPr>
              <w:shd w:val="clear" w:color="auto" w:fill="FFFFFF"/>
              <w:tabs>
                <w:tab w:val="clear" w:pos="2160"/>
                <w:tab w:val="num" w:pos="1843"/>
              </w:tabs>
              <w:spacing w:line="221" w:lineRule="atLeast"/>
              <w:ind w:left="1800"/>
              <w:rPr>
                <w:rFonts w:eastAsia="Microsoft YaHei UI"/>
                <w:color w:val="000000"/>
                <w:sz w:val="21"/>
                <w:szCs w:val="21"/>
                <w:lang w:val="en-US" w:eastAsia="zh-CN"/>
              </w:rPr>
            </w:pPr>
            <w:r w:rsidRPr="00C21E20">
              <w:rPr>
                <w:rFonts w:eastAsia="Microsoft YaHei UI"/>
                <w:color w:val="000000"/>
                <w:sz w:val="21"/>
                <w:szCs w:val="21"/>
                <w:lang w:val="en-US" w:eastAsia="zh-CN"/>
              </w:rPr>
              <w:t>Working Assumption: Beh 2B(if confirmed): stop monitoring SS sets associated with SSSG#0 and SSSG#1 and monitoring  of SS sets associated to SSSG#2 (if confirmed)</w:t>
            </w:r>
          </w:p>
          <w:p w14:paraId="350EE527" w14:textId="77777777" w:rsidR="00C21E20" w:rsidRPr="00C21E20" w:rsidRDefault="00C21E20" w:rsidP="00C21E20">
            <w:pPr>
              <w:shd w:val="clear" w:color="auto" w:fill="FFFFFF"/>
              <w:spacing w:line="221" w:lineRule="atLeast"/>
              <w:ind w:left="960" w:hanging="360"/>
              <w:rPr>
                <w:rFonts w:eastAsia="SimSun"/>
                <w:color w:val="000000"/>
                <w:sz w:val="21"/>
                <w:szCs w:val="21"/>
                <w:lang w:val="en-US" w:eastAsia="zh-CN"/>
              </w:rPr>
            </w:pPr>
            <w:r w:rsidRPr="00C21E20">
              <w:rPr>
                <w:rFonts w:ascii="Symbol" w:eastAsia="SimSun" w:hAnsi="Symbol"/>
                <w:color w:val="000000"/>
                <w:sz w:val="21"/>
                <w:szCs w:val="21"/>
                <w:lang w:val="en-US" w:eastAsia="zh-CN"/>
              </w:rPr>
              <w:t></w:t>
            </w:r>
            <w:r w:rsidRPr="00C21E20">
              <w:rPr>
                <w:rFonts w:eastAsia="SimSun"/>
                <w:color w:val="000000"/>
                <w:sz w:val="21"/>
                <w:szCs w:val="21"/>
                <w:lang w:val="en-US" w:eastAsia="zh-CN"/>
              </w:rPr>
              <w:t>       Note: The number of supported SSSG</w:t>
            </w:r>
            <w:r w:rsidRPr="00C21E20">
              <w:rPr>
                <w:rFonts w:eastAsia="SimSun"/>
                <w:color w:val="FF0000"/>
                <w:sz w:val="21"/>
                <w:szCs w:val="21"/>
                <w:lang w:val="en-US" w:eastAsia="zh-CN"/>
              </w:rPr>
              <w:t> </w:t>
            </w:r>
            <w:r w:rsidRPr="00C21E20">
              <w:rPr>
                <w:rFonts w:eastAsia="SimSun"/>
                <w:color w:val="000000"/>
                <w:sz w:val="21"/>
                <w:szCs w:val="21"/>
                <w:lang w:val="en-US" w:eastAsia="zh-CN"/>
              </w:rPr>
              <w:t>is left to UE feature discussion.</w:t>
            </w:r>
          </w:p>
          <w:p w14:paraId="1779C88F" w14:textId="77777777" w:rsidR="00C21E20" w:rsidRPr="00C21E20" w:rsidRDefault="00C21E20" w:rsidP="00C21E20">
            <w:pPr>
              <w:shd w:val="clear" w:color="auto" w:fill="FFFFFF"/>
              <w:spacing w:line="221" w:lineRule="atLeast"/>
              <w:ind w:left="960" w:hanging="360"/>
              <w:rPr>
                <w:rFonts w:eastAsia="SimSun"/>
                <w:color w:val="000000"/>
                <w:sz w:val="21"/>
                <w:szCs w:val="21"/>
                <w:lang w:val="en-US" w:eastAsia="zh-CN"/>
              </w:rPr>
            </w:pPr>
            <w:r w:rsidRPr="00C21E20">
              <w:rPr>
                <w:rFonts w:ascii="Symbol" w:eastAsia="SimSun" w:hAnsi="Symbol"/>
                <w:color w:val="000000"/>
                <w:sz w:val="21"/>
                <w:szCs w:val="21"/>
                <w:lang w:val="en-US" w:eastAsia="zh-CN"/>
              </w:rPr>
              <w:t></w:t>
            </w:r>
            <w:r w:rsidRPr="00C21E20">
              <w:rPr>
                <w:rFonts w:eastAsia="SimSun"/>
                <w:color w:val="000000"/>
                <w:sz w:val="21"/>
                <w:szCs w:val="21"/>
                <w:lang w:val="en-US" w:eastAsia="zh-CN"/>
              </w:rPr>
              <w:t>       FFS: UE capability of supported UE behaviors</w:t>
            </w:r>
          </w:p>
          <w:p w14:paraId="360FE30D" w14:textId="77777777" w:rsidR="00C21E20" w:rsidRPr="00C21E20" w:rsidRDefault="00C21E20" w:rsidP="00C21E20">
            <w:pPr>
              <w:shd w:val="clear" w:color="auto" w:fill="FFFFFF"/>
              <w:spacing w:line="221" w:lineRule="atLeast"/>
              <w:ind w:left="960" w:hanging="360"/>
              <w:rPr>
                <w:rFonts w:eastAsia="SimSun"/>
                <w:color w:val="000000"/>
                <w:sz w:val="21"/>
                <w:szCs w:val="21"/>
                <w:lang w:val="en-US" w:eastAsia="zh-CN"/>
              </w:rPr>
            </w:pPr>
            <w:r w:rsidRPr="00C21E20">
              <w:rPr>
                <w:rFonts w:ascii="Symbol" w:eastAsia="SimSun" w:hAnsi="Symbol"/>
                <w:color w:val="FF0000"/>
                <w:sz w:val="21"/>
                <w:szCs w:val="21"/>
                <w:lang w:val="en-US" w:eastAsia="zh-CN"/>
              </w:rPr>
              <w:t></w:t>
            </w:r>
            <w:r w:rsidRPr="00C21E20">
              <w:rPr>
                <w:rFonts w:eastAsia="SimSun"/>
                <w:color w:val="FF0000"/>
                <w:sz w:val="21"/>
                <w:szCs w:val="21"/>
                <w:lang w:val="en-US" w:eastAsia="zh-CN"/>
              </w:rPr>
              <w:t xml:space="preserve">       Indication of </w:t>
            </w:r>
            <w:r w:rsidRPr="00C21E20">
              <w:rPr>
                <w:rFonts w:eastAsia="Microsoft YaHei UI"/>
                <w:color w:val="000000"/>
                <w:sz w:val="21"/>
                <w:szCs w:val="21"/>
                <w:lang w:val="en-US" w:eastAsia="zh-CN"/>
              </w:rPr>
              <w:t>Beh 1A</w:t>
            </w:r>
            <w:r w:rsidRPr="00C21E20">
              <w:rPr>
                <w:rFonts w:eastAsia="SimSun"/>
                <w:color w:val="FF0000"/>
                <w:sz w:val="21"/>
                <w:szCs w:val="21"/>
                <w:lang w:val="en-US" w:eastAsia="zh-CN"/>
              </w:rPr>
              <w:t xml:space="preserve"> when SSSG(s) are not configured is supported.</w:t>
            </w:r>
          </w:p>
          <w:p w14:paraId="1A86400B" w14:textId="77777777" w:rsidR="00C21E20" w:rsidRPr="00C21E20" w:rsidRDefault="00C21E20" w:rsidP="00C21E20">
            <w:pPr>
              <w:shd w:val="clear" w:color="auto" w:fill="FFFFFF"/>
              <w:spacing w:line="221" w:lineRule="atLeast"/>
              <w:ind w:left="960" w:hanging="360"/>
              <w:rPr>
                <w:rFonts w:eastAsia="SimSun"/>
                <w:color w:val="000000"/>
                <w:sz w:val="21"/>
                <w:szCs w:val="21"/>
                <w:lang w:val="en-US" w:eastAsia="zh-CN"/>
              </w:rPr>
            </w:pPr>
            <w:r w:rsidRPr="00C21E20">
              <w:rPr>
                <w:rFonts w:ascii="Symbol" w:eastAsia="SimSun" w:hAnsi="Symbol"/>
                <w:color w:val="FF0000"/>
                <w:sz w:val="21"/>
                <w:szCs w:val="21"/>
                <w:lang w:val="en-US" w:eastAsia="zh-CN"/>
              </w:rPr>
              <w:t></w:t>
            </w:r>
            <w:r w:rsidRPr="00C21E20">
              <w:rPr>
                <w:rFonts w:eastAsia="SimSun"/>
                <w:color w:val="FF0000"/>
                <w:sz w:val="21"/>
                <w:szCs w:val="21"/>
                <w:lang w:val="en-US" w:eastAsia="zh-CN"/>
              </w:rPr>
              <w:t>       Working assumption: Indication of</w:t>
            </w:r>
            <w:r w:rsidRPr="00C21E20">
              <w:rPr>
                <w:rFonts w:eastAsia="Microsoft YaHei UI"/>
                <w:color w:val="000000"/>
                <w:sz w:val="21"/>
                <w:szCs w:val="21"/>
                <w:lang w:val="en-US" w:eastAsia="zh-CN"/>
              </w:rPr>
              <w:t xml:space="preserve">  Beh 1A</w:t>
            </w:r>
            <w:r w:rsidRPr="00C21E20">
              <w:rPr>
                <w:rFonts w:eastAsia="SimSun"/>
                <w:color w:val="FF0000"/>
                <w:sz w:val="21"/>
                <w:szCs w:val="21"/>
                <w:lang w:val="en-US" w:eastAsia="zh-CN"/>
              </w:rPr>
              <w:t xml:space="preserve"> for current SSSG when two SSSG(s) are configured is supported</w:t>
            </w:r>
          </w:p>
          <w:p w14:paraId="2B53A310" w14:textId="77777777" w:rsidR="00C21E20" w:rsidRPr="00C21E20" w:rsidRDefault="00C21E20" w:rsidP="00C21E20">
            <w:pPr>
              <w:shd w:val="clear" w:color="auto" w:fill="FFFFFF"/>
              <w:spacing w:line="221" w:lineRule="atLeast"/>
              <w:ind w:left="960" w:hanging="360"/>
              <w:rPr>
                <w:rFonts w:eastAsia="SimSun"/>
                <w:color w:val="000000"/>
                <w:sz w:val="21"/>
                <w:szCs w:val="21"/>
                <w:lang w:val="en-US" w:eastAsia="zh-CN"/>
              </w:rPr>
            </w:pPr>
            <w:r w:rsidRPr="00C21E20">
              <w:rPr>
                <w:rFonts w:ascii="Symbol" w:eastAsia="SimSun" w:hAnsi="Symbol"/>
                <w:color w:val="FF0000"/>
                <w:sz w:val="21"/>
                <w:szCs w:val="21"/>
                <w:lang w:val="en-US" w:eastAsia="zh-CN"/>
              </w:rPr>
              <w:lastRenderedPageBreak/>
              <w:t></w:t>
            </w:r>
            <w:r w:rsidRPr="00C21E20">
              <w:rPr>
                <w:rFonts w:eastAsia="SimSun"/>
                <w:color w:val="FF0000"/>
                <w:sz w:val="21"/>
                <w:szCs w:val="21"/>
                <w:lang w:val="en-US" w:eastAsia="zh-CN"/>
              </w:rPr>
              <w:t xml:space="preserve">       FFS: Indication of  </w:t>
            </w:r>
            <w:r w:rsidRPr="00C21E20">
              <w:rPr>
                <w:rFonts w:eastAsia="Microsoft YaHei UI"/>
                <w:color w:val="000000"/>
                <w:sz w:val="21"/>
                <w:szCs w:val="21"/>
                <w:lang w:val="en-US" w:eastAsia="zh-CN"/>
              </w:rPr>
              <w:t>Beh 1A</w:t>
            </w:r>
            <w:r w:rsidRPr="00C21E20">
              <w:rPr>
                <w:rFonts w:eastAsia="SimSun"/>
                <w:color w:val="FF0000"/>
                <w:sz w:val="21"/>
                <w:szCs w:val="21"/>
                <w:lang w:val="en-US" w:eastAsia="zh-CN"/>
              </w:rPr>
              <w:t xml:space="preserve"> when three SSSG(s) (if supported) are configured</w:t>
            </w:r>
          </w:p>
          <w:p w14:paraId="42A37813" w14:textId="77777777" w:rsidR="00C21E20" w:rsidRPr="00C21E20" w:rsidRDefault="00C21E20" w:rsidP="00C21E20">
            <w:pPr>
              <w:shd w:val="clear" w:color="auto" w:fill="FFFFFF"/>
              <w:ind w:left="960" w:hanging="360"/>
              <w:rPr>
                <w:rFonts w:eastAsia="SimSun"/>
                <w:color w:val="000000"/>
                <w:sz w:val="21"/>
                <w:szCs w:val="21"/>
                <w:lang w:val="en-US" w:eastAsia="zh-CN"/>
              </w:rPr>
            </w:pPr>
            <w:r w:rsidRPr="00C21E20">
              <w:rPr>
                <w:rFonts w:ascii="Symbol" w:eastAsia="SimSun" w:hAnsi="Symbol"/>
                <w:color w:val="000000"/>
                <w:sz w:val="21"/>
                <w:szCs w:val="21"/>
                <w:lang w:val="en-US" w:eastAsia="zh-CN"/>
              </w:rPr>
              <w:t></w:t>
            </w:r>
            <w:r w:rsidRPr="00C21E20">
              <w:rPr>
                <w:rFonts w:eastAsia="SimSun"/>
                <w:color w:val="000000"/>
                <w:sz w:val="21"/>
                <w:szCs w:val="21"/>
                <w:lang w:val="en-US" w:eastAsia="zh-CN"/>
              </w:rPr>
              <w:t>       Y bits is configured for scheduling DCIs (i.e., DCI format 1-1/0-1/1-2/0-2) indicating PDCCH schedules data and also PDCCH monitoring adaptation</w:t>
            </w:r>
          </w:p>
          <w:p w14:paraId="144253E3" w14:textId="77777777" w:rsidR="00C21E20" w:rsidRPr="00C21E20" w:rsidRDefault="00C21E20" w:rsidP="00C21E20">
            <w:pPr>
              <w:numPr>
                <w:ilvl w:val="2"/>
                <w:numId w:val="23"/>
              </w:numPr>
              <w:shd w:val="clear" w:color="auto" w:fill="FFFFFF"/>
              <w:spacing w:line="221" w:lineRule="atLeast"/>
              <w:ind w:left="1800"/>
              <w:rPr>
                <w:rFonts w:eastAsia="Microsoft YaHei UI"/>
                <w:color w:val="000000"/>
                <w:sz w:val="21"/>
                <w:szCs w:val="21"/>
                <w:lang w:val="en-US" w:eastAsia="zh-CN"/>
              </w:rPr>
            </w:pPr>
            <w:r w:rsidRPr="00C21E20">
              <w:rPr>
                <w:rFonts w:eastAsia="Microsoft YaHei UI"/>
                <w:color w:val="000000"/>
                <w:sz w:val="21"/>
                <w:szCs w:val="21"/>
                <w:lang w:val="en-US" w:eastAsia="zh-CN"/>
              </w:rPr>
              <w:t>FFS how the UE behavior(s) defined above mapping to Y bits</w:t>
            </w:r>
          </w:p>
          <w:p w14:paraId="4F98DCEB" w14:textId="77777777" w:rsidR="00C21E20" w:rsidRPr="00C21E20" w:rsidRDefault="00C21E20" w:rsidP="00C21E20">
            <w:pPr>
              <w:shd w:val="clear" w:color="auto" w:fill="FFFFFF"/>
              <w:ind w:left="2400" w:hanging="360"/>
              <w:rPr>
                <w:rFonts w:eastAsia="SimSun"/>
                <w:color w:val="000000"/>
                <w:sz w:val="21"/>
                <w:szCs w:val="21"/>
                <w:lang w:val="en-US" w:eastAsia="zh-CN"/>
              </w:rPr>
            </w:pPr>
            <w:r w:rsidRPr="00C21E20">
              <w:rPr>
                <w:rFonts w:ascii="Wingdings" w:eastAsia="SimSun" w:hAnsi="Wingdings"/>
                <w:color w:val="000000"/>
                <w:sz w:val="21"/>
                <w:szCs w:val="21"/>
                <w:lang w:val="en-US" w:eastAsia="zh-CN"/>
              </w:rPr>
              <w:t></w:t>
            </w:r>
            <w:r w:rsidRPr="00C21E20">
              <w:rPr>
                <w:rFonts w:eastAsia="SimSun"/>
                <w:color w:val="000000"/>
                <w:sz w:val="21"/>
                <w:szCs w:val="21"/>
                <w:lang w:val="en-US" w:eastAsia="zh-CN"/>
              </w:rPr>
              <w:t>  Note: at most Y = 2</w:t>
            </w:r>
          </w:p>
          <w:p w14:paraId="365FF8B7" w14:textId="77777777" w:rsidR="00C21E20" w:rsidRPr="00C21E20" w:rsidRDefault="00C21E20" w:rsidP="00C21E20">
            <w:pPr>
              <w:shd w:val="clear" w:color="auto" w:fill="FFFFFF"/>
              <w:ind w:left="960" w:hanging="360"/>
              <w:rPr>
                <w:rFonts w:eastAsia="SimSun"/>
                <w:color w:val="000000"/>
                <w:sz w:val="21"/>
                <w:szCs w:val="21"/>
                <w:lang w:val="en-US" w:eastAsia="zh-CN"/>
              </w:rPr>
            </w:pPr>
            <w:r w:rsidRPr="00C21E20">
              <w:rPr>
                <w:rFonts w:ascii="Symbol" w:eastAsia="SimSun" w:hAnsi="Symbol"/>
                <w:color w:val="000000"/>
                <w:sz w:val="21"/>
                <w:szCs w:val="21"/>
                <w:lang w:val="en-US" w:eastAsia="zh-CN"/>
              </w:rPr>
              <w:t></w:t>
            </w:r>
            <w:r w:rsidRPr="00C21E20">
              <w:rPr>
                <w:rFonts w:eastAsia="SimSun"/>
                <w:color w:val="000000"/>
                <w:sz w:val="21"/>
                <w:szCs w:val="21"/>
                <w:lang w:val="en-US" w:eastAsia="zh-CN"/>
              </w:rPr>
              <w:t>       Working Assumption at most 3</w:t>
            </w:r>
            <w:r w:rsidRPr="00C21E20">
              <w:rPr>
                <w:rFonts w:eastAsia="SimSun"/>
                <w:color w:val="FF0000"/>
                <w:sz w:val="21"/>
                <w:szCs w:val="21"/>
                <w:lang w:val="en-US" w:eastAsia="zh-CN"/>
              </w:rPr>
              <w:t> </w:t>
            </w:r>
            <w:r w:rsidRPr="00C21E20">
              <w:rPr>
                <w:rFonts w:eastAsia="SimSun"/>
                <w:color w:val="000000"/>
                <w:sz w:val="21"/>
                <w:szCs w:val="21"/>
                <w:lang w:val="en-US" w:eastAsia="zh-CN"/>
              </w:rPr>
              <w:t>SSSGs is supported to be configured.</w:t>
            </w:r>
          </w:p>
          <w:p w14:paraId="1AD55A0D" w14:textId="77777777" w:rsidR="00C21E20" w:rsidRPr="00C21E20" w:rsidRDefault="00C21E20" w:rsidP="00C21E20">
            <w:pPr>
              <w:numPr>
                <w:ilvl w:val="2"/>
                <w:numId w:val="24"/>
              </w:numPr>
              <w:shd w:val="clear" w:color="auto" w:fill="FFFFFF"/>
              <w:tabs>
                <w:tab w:val="clear" w:pos="2160"/>
                <w:tab w:val="num" w:pos="1701"/>
              </w:tabs>
              <w:ind w:left="1701" w:hanging="261"/>
              <w:rPr>
                <w:rFonts w:eastAsia="Microsoft YaHei UI"/>
                <w:color w:val="000000"/>
                <w:sz w:val="21"/>
                <w:szCs w:val="21"/>
                <w:lang w:val="en-US" w:eastAsia="zh-CN"/>
              </w:rPr>
            </w:pPr>
            <w:r w:rsidRPr="00C21E20">
              <w:rPr>
                <w:rFonts w:eastAsia="Microsoft YaHei UI"/>
                <w:color w:val="000000"/>
                <w:sz w:val="21"/>
                <w:szCs w:val="21"/>
                <w:lang w:val="en-US" w:eastAsia="zh-CN"/>
              </w:rPr>
              <w:t>FFS: whether or how SSSG can be configured to be monitored conditionally (e.g., depending on HARQ NACK or RTT/ReTx timers)</w:t>
            </w:r>
          </w:p>
          <w:p w14:paraId="05EC68D6" w14:textId="77777777" w:rsidR="00C21E20" w:rsidRPr="00C21E20" w:rsidRDefault="00C21E20" w:rsidP="00C21E20">
            <w:pPr>
              <w:numPr>
                <w:ilvl w:val="2"/>
                <w:numId w:val="24"/>
              </w:numPr>
              <w:shd w:val="clear" w:color="auto" w:fill="FFFFFF"/>
              <w:tabs>
                <w:tab w:val="clear" w:pos="2160"/>
                <w:tab w:val="num" w:pos="1701"/>
              </w:tabs>
              <w:ind w:left="1701" w:hanging="261"/>
              <w:rPr>
                <w:rFonts w:eastAsia="Microsoft YaHei UI"/>
                <w:color w:val="000000"/>
                <w:sz w:val="21"/>
                <w:szCs w:val="21"/>
                <w:lang w:val="en-US" w:eastAsia="zh-CN"/>
              </w:rPr>
            </w:pPr>
            <w:r w:rsidRPr="00C21E20">
              <w:rPr>
                <w:rFonts w:eastAsia="Microsoft YaHei UI"/>
                <w:color w:val="000000"/>
                <w:sz w:val="21"/>
                <w:szCs w:val="21"/>
                <w:lang w:val="en-US" w:eastAsia="zh-CN"/>
              </w:rPr>
              <w:t>FFS: whether or how non-default SSSG to another non-default SSSG</w:t>
            </w:r>
          </w:p>
          <w:p w14:paraId="597E917D" w14:textId="77777777" w:rsidR="00C21E20" w:rsidRPr="00C21E20" w:rsidRDefault="00C21E20" w:rsidP="00C21E20">
            <w:pPr>
              <w:shd w:val="clear" w:color="auto" w:fill="FFFFFF"/>
              <w:spacing w:line="221" w:lineRule="atLeast"/>
              <w:ind w:left="960" w:hanging="360"/>
              <w:rPr>
                <w:rFonts w:eastAsia="SimSun"/>
                <w:color w:val="000000"/>
                <w:sz w:val="21"/>
                <w:szCs w:val="21"/>
                <w:lang w:val="en-US" w:eastAsia="zh-CN"/>
              </w:rPr>
            </w:pPr>
            <w:r w:rsidRPr="00C21E20">
              <w:rPr>
                <w:rFonts w:ascii="Symbol" w:eastAsia="SimSun" w:hAnsi="Symbol"/>
                <w:color w:val="000000"/>
                <w:sz w:val="21"/>
                <w:szCs w:val="21"/>
                <w:lang w:val="en-US" w:eastAsia="zh-CN"/>
              </w:rPr>
              <w:t></w:t>
            </w:r>
            <w:r w:rsidRPr="00C21E20">
              <w:rPr>
                <w:rFonts w:eastAsia="SimSun"/>
                <w:color w:val="000000"/>
                <w:sz w:val="21"/>
                <w:szCs w:val="21"/>
                <w:lang w:val="en-US" w:eastAsia="zh-CN"/>
              </w:rPr>
              <w:t>       FFS details of timer(s) for switching between SSSG(s)</w:t>
            </w:r>
          </w:p>
          <w:p w14:paraId="67A047A4" w14:textId="77777777" w:rsidR="00C21E20" w:rsidRPr="00C21E20" w:rsidRDefault="00C21E20" w:rsidP="00C21E20">
            <w:pPr>
              <w:numPr>
                <w:ilvl w:val="2"/>
                <w:numId w:val="25"/>
              </w:numPr>
              <w:shd w:val="clear" w:color="auto" w:fill="FFFFFF"/>
              <w:spacing w:line="221" w:lineRule="atLeast"/>
              <w:ind w:left="1800"/>
              <w:rPr>
                <w:rFonts w:eastAsia="Microsoft YaHei UI"/>
                <w:color w:val="000000"/>
                <w:sz w:val="21"/>
                <w:szCs w:val="21"/>
                <w:lang w:val="en-US" w:eastAsia="zh-CN"/>
              </w:rPr>
            </w:pPr>
            <w:r w:rsidRPr="00C21E20">
              <w:rPr>
                <w:rFonts w:eastAsia="Microsoft YaHei UI"/>
                <w:color w:val="000000"/>
                <w:sz w:val="21"/>
                <w:szCs w:val="21"/>
                <w:lang w:val="en-US" w:eastAsia="zh-CN"/>
              </w:rPr>
              <w:t>UE fallbacks to default SSSG (i.e., SSSG#0) after timer expiration.</w:t>
            </w:r>
          </w:p>
          <w:p w14:paraId="0AE9599D" w14:textId="77777777" w:rsidR="00C21E20" w:rsidRPr="00C21E20" w:rsidRDefault="00C21E20" w:rsidP="00C21E20">
            <w:pPr>
              <w:numPr>
                <w:ilvl w:val="2"/>
                <w:numId w:val="25"/>
              </w:numPr>
              <w:shd w:val="clear" w:color="auto" w:fill="FFFFFF"/>
              <w:spacing w:line="221" w:lineRule="atLeast"/>
              <w:ind w:left="1800"/>
              <w:rPr>
                <w:rFonts w:eastAsia="Microsoft YaHei UI"/>
                <w:color w:val="000000"/>
                <w:sz w:val="21"/>
                <w:szCs w:val="21"/>
                <w:lang w:val="en-US" w:eastAsia="zh-CN"/>
              </w:rPr>
            </w:pPr>
            <w:r w:rsidRPr="00C21E20">
              <w:rPr>
                <w:rFonts w:eastAsia="Microsoft YaHei UI"/>
                <w:color w:val="000000"/>
                <w:sz w:val="21"/>
                <w:szCs w:val="21"/>
                <w:lang w:val="en-US" w:eastAsia="zh-CN"/>
              </w:rPr>
              <w:t>R16 timer for SSSG switching and the corresponding behavior is as baseline</w:t>
            </w:r>
          </w:p>
          <w:p w14:paraId="351F9941" w14:textId="77777777" w:rsidR="00C21E20" w:rsidRPr="00C21E20" w:rsidRDefault="00C21E20" w:rsidP="00C21E20">
            <w:pPr>
              <w:shd w:val="clear" w:color="auto" w:fill="FFFFFF"/>
              <w:spacing w:line="221" w:lineRule="atLeast"/>
              <w:ind w:left="960" w:hanging="360"/>
              <w:rPr>
                <w:rFonts w:eastAsia="SimSun"/>
                <w:color w:val="000000"/>
                <w:sz w:val="21"/>
                <w:szCs w:val="21"/>
                <w:lang w:val="en-US" w:eastAsia="zh-CN"/>
              </w:rPr>
            </w:pPr>
            <w:r w:rsidRPr="00C21E20">
              <w:rPr>
                <w:rFonts w:ascii="Symbol" w:eastAsia="SimSun" w:hAnsi="Symbol"/>
                <w:color w:val="000000"/>
                <w:sz w:val="21"/>
                <w:szCs w:val="21"/>
                <w:lang w:val="en-US" w:eastAsia="zh-CN"/>
              </w:rPr>
              <w:t></w:t>
            </w:r>
            <w:r w:rsidRPr="00C21E20">
              <w:rPr>
                <w:rFonts w:eastAsia="SimSun"/>
                <w:color w:val="000000"/>
                <w:sz w:val="21"/>
                <w:szCs w:val="21"/>
                <w:lang w:val="en-US" w:eastAsia="zh-CN"/>
              </w:rPr>
              <w:t>       FFS whether the timer(s) is configured per SSSG, </w:t>
            </w:r>
            <w:r w:rsidRPr="00C21E20">
              <w:rPr>
                <w:rFonts w:eastAsia="SimSun"/>
                <w:strike/>
                <w:color w:val="FF0000"/>
                <w:sz w:val="21"/>
                <w:szCs w:val="21"/>
                <w:lang w:val="en-US" w:eastAsia="zh-CN"/>
              </w:rPr>
              <w:t>or </w:t>
            </w:r>
            <w:r w:rsidRPr="00C21E20">
              <w:rPr>
                <w:rFonts w:eastAsia="SimSun"/>
                <w:color w:val="000000"/>
                <w:sz w:val="21"/>
                <w:szCs w:val="21"/>
                <w:lang w:val="en-US" w:eastAsia="zh-CN"/>
              </w:rPr>
              <w:t>per BWP or other approach</w:t>
            </w:r>
            <w:r w:rsidRPr="00C21E20">
              <w:rPr>
                <w:rFonts w:eastAsia="SimSun"/>
                <w:color w:val="FF0000"/>
                <w:sz w:val="21"/>
                <w:szCs w:val="21"/>
                <w:lang w:val="en-US" w:eastAsia="zh-CN"/>
              </w:rPr>
              <w:t>es</w:t>
            </w:r>
            <w:r w:rsidRPr="00C21E20">
              <w:rPr>
                <w:rFonts w:eastAsia="SimSun"/>
                <w:color w:val="000000"/>
                <w:sz w:val="21"/>
                <w:szCs w:val="21"/>
                <w:lang w:val="en-US" w:eastAsia="zh-CN"/>
              </w:rPr>
              <w:t>.</w:t>
            </w:r>
          </w:p>
          <w:p w14:paraId="18471574" w14:textId="77777777" w:rsidR="00C21E20" w:rsidRPr="00C21E20" w:rsidRDefault="00C21E20" w:rsidP="00C21E20">
            <w:pPr>
              <w:shd w:val="clear" w:color="auto" w:fill="FFFFFF"/>
              <w:spacing w:line="221" w:lineRule="atLeast"/>
              <w:ind w:left="960" w:hanging="360"/>
              <w:rPr>
                <w:rFonts w:eastAsia="SimSun"/>
                <w:color w:val="000000"/>
                <w:sz w:val="21"/>
                <w:szCs w:val="21"/>
                <w:lang w:val="en-US" w:eastAsia="zh-CN"/>
              </w:rPr>
            </w:pPr>
            <w:r w:rsidRPr="00C21E20">
              <w:rPr>
                <w:rFonts w:ascii="Symbol" w:eastAsia="SimSun" w:hAnsi="Symbol"/>
                <w:color w:val="000000"/>
                <w:sz w:val="21"/>
                <w:szCs w:val="21"/>
                <w:lang w:val="en-US" w:eastAsia="zh-CN"/>
              </w:rPr>
              <w:t></w:t>
            </w:r>
            <w:r w:rsidRPr="00C21E20">
              <w:rPr>
                <w:rFonts w:eastAsia="SimSun"/>
                <w:color w:val="000000"/>
                <w:sz w:val="21"/>
                <w:szCs w:val="21"/>
                <w:lang w:val="en-US" w:eastAsia="zh-CN"/>
              </w:rPr>
              <w:t>       FFS whether the skipping duration</w:t>
            </w:r>
            <w:r w:rsidRPr="00C21E20">
              <w:rPr>
                <w:rFonts w:eastAsia="SimSun"/>
                <w:color w:val="FF0000"/>
                <w:sz w:val="21"/>
                <w:szCs w:val="21"/>
                <w:lang w:val="en-US" w:eastAsia="zh-CN"/>
              </w:rPr>
              <w:t>(s)</w:t>
            </w:r>
            <w:r w:rsidRPr="00C21E20">
              <w:rPr>
                <w:rFonts w:eastAsia="SimSun"/>
                <w:color w:val="000000"/>
                <w:sz w:val="21"/>
                <w:szCs w:val="21"/>
                <w:lang w:val="en-US" w:eastAsia="zh-CN"/>
              </w:rPr>
              <w:t> is configured per SSSG, per BWP, or other approaches.</w:t>
            </w:r>
          </w:p>
          <w:p w14:paraId="7A0EB783" w14:textId="77777777" w:rsidR="00C21E20" w:rsidRPr="00C21E20" w:rsidRDefault="00C21E20" w:rsidP="00C21E20">
            <w:pPr>
              <w:shd w:val="clear" w:color="auto" w:fill="FFFFFF"/>
              <w:spacing w:line="221" w:lineRule="atLeast"/>
              <w:ind w:left="960" w:hanging="360"/>
              <w:rPr>
                <w:rFonts w:eastAsia="SimSun"/>
                <w:color w:val="000000"/>
                <w:sz w:val="21"/>
                <w:szCs w:val="21"/>
                <w:lang w:val="en-US" w:eastAsia="zh-CN"/>
              </w:rPr>
            </w:pPr>
            <w:r w:rsidRPr="00C21E20">
              <w:rPr>
                <w:rFonts w:ascii="Symbol" w:eastAsia="SimSun" w:hAnsi="Symbol"/>
                <w:color w:val="000000"/>
                <w:sz w:val="21"/>
                <w:szCs w:val="21"/>
                <w:lang w:val="en-US" w:eastAsia="zh-CN"/>
              </w:rPr>
              <w:t></w:t>
            </w:r>
            <w:r w:rsidRPr="00C21E20">
              <w:rPr>
                <w:rFonts w:eastAsia="SimSun"/>
                <w:color w:val="000000"/>
                <w:sz w:val="21"/>
                <w:szCs w:val="21"/>
                <w:lang w:val="en-US" w:eastAsia="zh-CN"/>
              </w:rPr>
              <w:t>       FFS PDCCH monitoring adaptation indicated by non-scheduling DCI</w:t>
            </w:r>
          </w:p>
          <w:p w14:paraId="21A31B85" w14:textId="77777777" w:rsidR="00C21E20" w:rsidRPr="00C21E20" w:rsidRDefault="00C21E20" w:rsidP="00C21E20">
            <w:pPr>
              <w:shd w:val="clear" w:color="auto" w:fill="FFFFFF"/>
              <w:spacing w:line="221" w:lineRule="atLeast"/>
              <w:ind w:left="960" w:hanging="360"/>
              <w:rPr>
                <w:rFonts w:eastAsia="SimSun"/>
                <w:color w:val="000000"/>
                <w:sz w:val="21"/>
                <w:szCs w:val="21"/>
                <w:lang w:val="en-US" w:eastAsia="zh-CN"/>
              </w:rPr>
            </w:pPr>
            <w:r w:rsidRPr="00C21E20">
              <w:rPr>
                <w:rFonts w:ascii="Symbol" w:eastAsia="SimSun" w:hAnsi="Symbol"/>
                <w:color w:val="000000"/>
                <w:sz w:val="21"/>
                <w:szCs w:val="21"/>
                <w:lang w:val="en-US" w:eastAsia="zh-CN"/>
              </w:rPr>
              <w:t></w:t>
            </w:r>
            <w:r w:rsidRPr="00C21E20">
              <w:rPr>
                <w:rFonts w:eastAsia="SimSun"/>
                <w:color w:val="000000"/>
                <w:sz w:val="21"/>
                <w:szCs w:val="21"/>
                <w:lang w:val="en-US" w:eastAsia="zh-CN"/>
              </w:rPr>
              <w:t>       PDCCH based monitoring adaptation is </w:t>
            </w:r>
            <w:r w:rsidRPr="00C21E20">
              <w:rPr>
                <w:rFonts w:eastAsia="SimSun"/>
                <w:strike/>
                <w:color w:val="FF0000"/>
                <w:sz w:val="21"/>
                <w:szCs w:val="21"/>
                <w:lang w:val="en-US" w:eastAsia="zh-CN"/>
              </w:rPr>
              <w:t>limited</w:t>
            </w:r>
            <w:r w:rsidRPr="00C21E20">
              <w:rPr>
                <w:rFonts w:eastAsia="SimSun"/>
                <w:color w:val="FF0000"/>
                <w:sz w:val="21"/>
                <w:szCs w:val="21"/>
                <w:lang w:val="en-US" w:eastAsia="zh-CN"/>
              </w:rPr>
              <w:t>applied</w:t>
            </w:r>
            <w:r w:rsidRPr="00C21E20">
              <w:rPr>
                <w:rFonts w:eastAsia="SimSun"/>
                <w:color w:val="000000"/>
                <w:sz w:val="21"/>
                <w:szCs w:val="21"/>
                <w:lang w:val="en-US" w:eastAsia="zh-CN"/>
              </w:rPr>
              <w:t> to USS and type-3 CSS.</w:t>
            </w:r>
          </w:p>
          <w:p w14:paraId="09638BC5" w14:textId="77777777" w:rsidR="00C21E20" w:rsidRPr="00C21E20" w:rsidRDefault="00C21E20" w:rsidP="00C21E20">
            <w:pPr>
              <w:shd w:val="clear" w:color="auto" w:fill="FFFFFF"/>
              <w:spacing w:line="212" w:lineRule="atLeast"/>
              <w:rPr>
                <w:rFonts w:eastAsia="SimSun"/>
                <w:color w:val="000000"/>
                <w:sz w:val="21"/>
                <w:szCs w:val="21"/>
                <w:lang w:val="en-US" w:eastAsia="zh-CN"/>
              </w:rPr>
            </w:pPr>
            <w:r w:rsidRPr="00C21E20">
              <w:rPr>
                <w:rFonts w:eastAsia="SimSun"/>
                <w:color w:val="000000"/>
                <w:sz w:val="21"/>
                <w:szCs w:val="21"/>
                <w:lang w:val="en-US" w:eastAsia="zh-CN"/>
              </w:rPr>
              <w:t> </w:t>
            </w:r>
          </w:p>
          <w:p w14:paraId="4AF5BEDC" w14:textId="77777777" w:rsidR="00C21E20" w:rsidRPr="00C21E20" w:rsidRDefault="00C21E20" w:rsidP="00C21E20">
            <w:pPr>
              <w:shd w:val="clear" w:color="auto" w:fill="FFFFFF"/>
              <w:spacing w:line="212" w:lineRule="atLeast"/>
              <w:rPr>
                <w:rFonts w:eastAsia="Microsoft YaHei UI"/>
                <w:color w:val="000000"/>
                <w:sz w:val="21"/>
                <w:szCs w:val="21"/>
                <w:lang w:val="en-US" w:eastAsia="zh-CN"/>
              </w:rPr>
            </w:pPr>
            <w:r w:rsidRPr="00C21E20">
              <w:rPr>
                <w:rFonts w:eastAsia="Microsoft YaHei UI"/>
                <w:color w:val="000000"/>
                <w:sz w:val="21"/>
                <w:szCs w:val="21"/>
                <w:lang w:val="en-US" w:eastAsia="zh-CN"/>
              </w:rPr>
              <w:t>Package 2 (Alt 1 and Alt 2)</w:t>
            </w:r>
          </w:p>
          <w:p w14:paraId="50A7E3E6" w14:textId="77777777" w:rsidR="00C21E20" w:rsidRPr="00C21E20" w:rsidRDefault="00C21E20" w:rsidP="00C21E20">
            <w:pPr>
              <w:numPr>
                <w:ilvl w:val="0"/>
                <w:numId w:val="26"/>
              </w:numPr>
              <w:shd w:val="clear" w:color="auto" w:fill="FFFFFF"/>
              <w:spacing w:line="221" w:lineRule="atLeast"/>
              <w:ind w:left="360"/>
              <w:rPr>
                <w:rFonts w:eastAsia="Microsoft YaHei UI"/>
                <w:color w:val="000000"/>
                <w:sz w:val="21"/>
                <w:szCs w:val="21"/>
                <w:lang w:val="en-US" w:eastAsia="zh-CN"/>
              </w:rPr>
            </w:pPr>
            <w:r w:rsidRPr="00C21E20">
              <w:rPr>
                <w:rFonts w:eastAsia="Microsoft YaHei UI"/>
                <w:color w:val="000000"/>
                <w:sz w:val="21"/>
                <w:szCs w:val="21"/>
                <w:lang w:val="en-US" w:eastAsia="zh-CN"/>
              </w:rPr>
              <w:t>If alt 1 is supported,</w:t>
            </w:r>
          </w:p>
          <w:p w14:paraId="53DED08F" w14:textId="77777777" w:rsidR="00C21E20" w:rsidRPr="00C21E20" w:rsidRDefault="00C21E20" w:rsidP="00C21E20">
            <w:pPr>
              <w:numPr>
                <w:ilvl w:val="1"/>
                <w:numId w:val="26"/>
              </w:numPr>
              <w:shd w:val="clear" w:color="auto" w:fill="FFFFFF"/>
              <w:spacing w:line="221" w:lineRule="atLeast"/>
              <w:ind w:left="1080"/>
              <w:rPr>
                <w:rFonts w:eastAsia="Microsoft YaHei UI"/>
                <w:color w:val="000000"/>
                <w:sz w:val="21"/>
                <w:szCs w:val="21"/>
                <w:lang w:val="en-US" w:eastAsia="zh-CN"/>
              </w:rPr>
            </w:pPr>
            <w:r w:rsidRPr="00C21E20">
              <w:rPr>
                <w:rFonts w:eastAsia="Microsoft YaHei UI"/>
                <w:color w:val="000000"/>
                <w:sz w:val="21"/>
                <w:szCs w:val="21"/>
                <w:lang w:val="en-US" w:eastAsia="zh-CN"/>
              </w:rPr>
              <w:t>supporting SSSG  switching to emulate PDCCH skipping functionality by an </w:t>
            </w:r>
            <w:r w:rsidRPr="00C21E20">
              <w:rPr>
                <w:rFonts w:ascii="Yu Gothic Medium" w:eastAsia="Yu Gothic Medium" w:hAnsi="Yu Gothic Medium" w:hint="eastAsia"/>
                <w:color w:val="000000"/>
                <w:sz w:val="21"/>
                <w:szCs w:val="21"/>
                <w:lang w:val="en-US" w:eastAsia="zh-CN"/>
              </w:rPr>
              <w:t>‘</w:t>
            </w:r>
            <w:r w:rsidRPr="00C21E20">
              <w:rPr>
                <w:rFonts w:eastAsia="Microsoft YaHei UI"/>
                <w:color w:val="000000"/>
                <w:sz w:val="21"/>
                <w:szCs w:val="21"/>
                <w:lang w:val="en-US" w:eastAsia="zh-CN"/>
              </w:rPr>
              <w:t>empty</w:t>
            </w:r>
            <w:r w:rsidRPr="00C21E20">
              <w:rPr>
                <w:rFonts w:ascii="Yu Gothic Medium" w:eastAsia="Yu Gothic Medium" w:hAnsi="Yu Gothic Medium" w:hint="eastAsia"/>
                <w:color w:val="000000"/>
                <w:sz w:val="21"/>
                <w:szCs w:val="21"/>
                <w:lang w:val="en-US" w:eastAsia="zh-CN"/>
              </w:rPr>
              <w:t>’</w:t>
            </w:r>
            <w:r w:rsidRPr="00C21E20">
              <w:rPr>
                <w:rFonts w:eastAsia="Microsoft YaHei UI"/>
                <w:color w:val="000000"/>
                <w:sz w:val="21"/>
                <w:szCs w:val="21"/>
                <w:lang w:val="en-US" w:eastAsia="zh-CN"/>
              </w:rPr>
              <w:t> SSSG (i.e. Alt 1-1)or </w:t>
            </w:r>
            <w:r w:rsidRPr="00C21E20">
              <w:rPr>
                <w:rFonts w:ascii="Yu Gothic Medium" w:eastAsia="Yu Gothic Medium" w:hAnsi="Yu Gothic Medium" w:hint="eastAsia"/>
                <w:color w:val="000000"/>
                <w:sz w:val="21"/>
                <w:szCs w:val="21"/>
                <w:lang w:val="en-US" w:eastAsia="zh-CN"/>
              </w:rPr>
              <w:t>‘</w:t>
            </w:r>
            <w:r w:rsidRPr="00C21E20">
              <w:rPr>
                <w:rFonts w:eastAsia="Microsoft YaHei UI"/>
                <w:color w:val="000000"/>
                <w:sz w:val="21"/>
                <w:szCs w:val="21"/>
                <w:lang w:val="en-US" w:eastAsia="zh-CN"/>
              </w:rPr>
              <w:t>dormant</w:t>
            </w:r>
            <w:r w:rsidRPr="00C21E20">
              <w:rPr>
                <w:rFonts w:ascii="Yu Gothic Medium" w:eastAsia="Yu Gothic Medium" w:hAnsi="Yu Gothic Medium" w:hint="eastAsia"/>
                <w:color w:val="000000"/>
                <w:sz w:val="21"/>
                <w:szCs w:val="21"/>
                <w:lang w:val="en-US" w:eastAsia="zh-CN"/>
              </w:rPr>
              <w:t>’</w:t>
            </w:r>
            <w:r w:rsidRPr="00C21E20">
              <w:rPr>
                <w:rFonts w:eastAsia="Microsoft YaHei UI"/>
                <w:color w:val="000000"/>
                <w:sz w:val="21"/>
                <w:szCs w:val="21"/>
                <w:lang w:val="en-US" w:eastAsia="zh-CN"/>
              </w:rPr>
              <w:t> SSSG(i.e. Alt 1-2)</w:t>
            </w:r>
          </w:p>
          <w:p w14:paraId="25F3EE45" w14:textId="77777777" w:rsidR="00C21E20" w:rsidRPr="00C21E20" w:rsidRDefault="00C21E20" w:rsidP="00C21E20">
            <w:pPr>
              <w:numPr>
                <w:ilvl w:val="2"/>
                <w:numId w:val="26"/>
              </w:numPr>
              <w:shd w:val="clear" w:color="auto" w:fill="FFFFFF"/>
              <w:ind w:left="1800"/>
              <w:jc w:val="both"/>
              <w:rPr>
                <w:rFonts w:eastAsia="Microsoft YaHei UI"/>
                <w:color w:val="000000"/>
                <w:sz w:val="21"/>
                <w:szCs w:val="21"/>
                <w:lang w:val="en-US" w:eastAsia="zh-CN"/>
              </w:rPr>
            </w:pPr>
            <w:r w:rsidRPr="00C21E20">
              <w:rPr>
                <w:rFonts w:eastAsia="Microsoft YaHei UI"/>
                <w:color w:val="000000"/>
                <w:sz w:val="21"/>
                <w:szCs w:val="21"/>
                <w:lang w:val="en-US" w:eastAsia="zh-CN"/>
              </w:rPr>
              <w:t>Y bits is configured for scheduling DCIs (i.e., DCI format 1-1/0-1/1-2/0-2) indicating SSSG index.</w:t>
            </w:r>
          </w:p>
          <w:p w14:paraId="1A088B42" w14:textId="77777777" w:rsidR="00C21E20" w:rsidRPr="00C21E20" w:rsidRDefault="00C21E20" w:rsidP="00C21E20">
            <w:pPr>
              <w:numPr>
                <w:ilvl w:val="3"/>
                <w:numId w:val="26"/>
              </w:numPr>
              <w:shd w:val="clear" w:color="auto" w:fill="FFFFFF"/>
              <w:ind w:left="2520"/>
              <w:rPr>
                <w:rFonts w:eastAsia="Microsoft YaHei UI"/>
                <w:color w:val="FF0000"/>
                <w:sz w:val="21"/>
                <w:szCs w:val="21"/>
                <w:lang w:val="en-US" w:eastAsia="zh-CN"/>
              </w:rPr>
            </w:pPr>
            <w:r w:rsidRPr="00C21E20">
              <w:rPr>
                <w:rFonts w:eastAsia="Microsoft YaHei UI"/>
                <w:color w:val="FF0000"/>
                <w:sz w:val="21"/>
                <w:szCs w:val="21"/>
                <w:lang w:val="en-US" w:eastAsia="zh-CN"/>
              </w:rPr>
              <w:t>FFS dynamic indication of </w:t>
            </w:r>
            <w:r w:rsidRPr="00C21E20">
              <w:rPr>
                <w:rFonts w:eastAsia="Microsoft YaHei UI"/>
                <w:strike/>
                <w:color w:val="FF0000"/>
                <w:sz w:val="21"/>
                <w:szCs w:val="21"/>
                <w:lang w:val="en-US" w:eastAsia="zh-CN"/>
              </w:rPr>
              <w:t>initial</w:t>
            </w:r>
            <w:r w:rsidRPr="00C21E20">
              <w:rPr>
                <w:rFonts w:eastAsia="Microsoft YaHei UI"/>
                <w:color w:val="FF0000"/>
                <w:sz w:val="21"/>
                <w:szCs w:val="21"/>
                <w:lang w:val="en-US" w:eastAsia="zh-CN"/>
              </w:rPr>
              <w:t> timer value(s)</w:t>
            </w:r>
          </w:p>
          <w:p w14:paraId="54D333AC" w14:textId="77777777" w:rsidR="00C21E20" w:rsidRPr="00C21E20" w:rsidRDefault="00C21E20" w:rsidP="00C21E20">
            <w:pPr>
              <w:numPr>
                <w:ilvl w:val="3"/>
                <w:numId w:val="26"/>
              </w:numPr>
              <w:shd w:val="clear" w:color="auto" w:fill="FFFFFF"/>
              <w:ind w:left="2520"/>
              <w:jc w:val="both"/>
              <w:rPr>
                <w:rFonts w:eastAsia="Microsoft YaHei UI"/>
                <w:color w:val="000000"/>
                <w:sz w:val="21"/>
                <w:szCs w:val="21"/>
                <w:lang w:val="en-US" w:eastAsia="zh-CN"/>
              </w:rPr>
            </w:pPr>
            <w:r w:rsidRPr="00C21E20">
              <w:rPr>
                <w:rFonts w:eastAsia="Microsoft YaHei UI"/>
                <w:color w:val="000000"/>
                <w:sz w:val="21"/>
                <w:szCs w:val="21"/>
                <w:lang w:val="en-US" w:eastAsia="zh-CN"/>
              </w:rPr>
              <w:t>FFS details</w:t>
            </w:r>
          </w:p>
          <w:p w14:paraId="45723F60" w14:textId="77777777" w:rsidR="00C21E20" w:rsidRPr="00C21E20" w:rsidRDefault="00C21E20" w:rsidP="00C21E20">
            <w:pPr>
              <w:numPr>
                <w:ilvl w:val="2"/>
                <w:numId w:val="26"/>
              </w:numPr>
              <w:shd w:val="clear" w:color="auto" w:fill="FFFFFF"/>
              <w:ind w:left="1800"/>
              <w:rPr>
                <w:rFonts w:eastAsia="Microsoft YaHei UI"/>
                <w:color w:val="000000"/>
                <w:sz w:val="21"/>
                <w:szCs w:val="21"/>
                <w:lang w:val="en-US" w:eastAsia="zh-CN"/>
              </w:rPr>
            </w:pPr>
            <w:r w:rsidRPr="00C21E20">
              <w:rPr>
                <w:rFonts w:eastAsia="Microsoft YaHei UI"/>
                <w:color w:val="000000"/>
                <w:sz w:val="21"/>
                <w:szCs w:val="21"/>
                <w:lang w:val="en-US" w:eastAsia="zh-CN"/>
              </w:rPr>
              <w:t>At most [3] SSSGs is supported to be configured.</w:t>
            </w:r>
          </w:p>
          <w:p w14:paraId="4AF6234F" w14:textId="77777777" w:rsidR="00C21E20" w:rsidRPr="00C21E20" w:rsidRDefault="00C21E20" w:rsidP="00C21E20">
            <w:pPr>
              <w:numPr>
                <w:ilvl w:val="3"/>
                <w:numId w:val="26"/>
              </w:numPr>
              <w:shd w:val="clear" w:color="auto" w:fill="FFFFFF"/>
              <w:ind w:left="2520"/>
              <w:rPr>
                <w:rFonts w:eastAsia="Microsoft YaHei UI"/>
                <w:color w:val="FF0000"/>
                <w:sz w:val="21"/>
                <w:szCs w:val="21"/>
                <w:lang w:val="en-US" w:eastAsia="zh-CN"/>
              </w:rPr>
            </w:pPr>
            <w:r w:rsidRPr="00C21E20">
              <w:rPr>
                <w:rFonts w:eastAsia="Microsoft YaHei UI"/>
                <w:color w:val="FF0000"/>
                <w:sz w:val="21"/>
                <w:szCs w:val="21"/>
                <w:lang w:val="en-US" w:eastAsia="zh-CN"/>
              </w:rPr>
              <w:t>Note: including</w:t>
            </w:r>
            <w:r w:rsidRPr="00C21E20">
              <w:rPr>
                <w:rFonts w:ascii="DengXian" w:eastAsia="DengXian" w:hAnsi="DengXian" w:hint="eastAsia"/>
                <w:color w:val="FF0000"/>
                <w:sz w:val="21"/>
                <w:szCs w:val="21"/>
                <w:lang w:val="en-US" w:eastAsia="zh-CN"/>
              </w:rPr>
              <w:t>‘</w:t>
            </w:r>
            <w:r w:rsidRPr="00C21E20">
              <w:rPr>
                <w:rFonts w:eastAsia="Microsoft YaHei UI"/>
                <w:color w:val="FF0000"/>
                <w:sz w:val="21"/>
                <w:szCs w:val="21"/>
                <w:lang w:val="en-US" w:eastAsia="zh-CN"/>
              </w:rPr>
              <w:t>empty’ SSSG or ‘dormant’ SSSG</w:t>
            </w:r>
          </w:p>
          <w:p w14:paraId="5FB57AF1" w14:textId="77777777" w:rsidR="00C21E20" w:rsidRPr="00C21E20" w:rsidRDefault="00C21E20" w:rsidP="00C21E20">
            <w:pPr>
              <w:numPr>
                <w:ilvl w:val="2"/>
                <w:numId w:val="26"/>
              </w:numPr>
              <w:shd w:val="clear" w:color="auto" w:fill="FFFFFF"/>
              <w:ind w:left="1800"/>
              <w:rPr>
                <w:rFonts w:eastAsia="Microsoft YaHei UI"/>
                <w:color w:val="FF0000"/>
                <w:sz w:val="21"/>
                <w:szCs w:val="21"/>
                <w:lang w:val="en-US" w:eastAsia="zh-CN"/>
              </w:rPr>
            </w:pPr>
            <w:r w:rsidRPr="00C21E20">
              <w:rPr>
                <w:rFonts w:eastAsia="Microsoft YaHei UI"/>
                <w:strike/>
                <w:color w:val="FF0000"/>
                <w:sz w:val="21"/>
                <w:szCs w:val="21"/>
                <w:lang w:val="en-US" w:eastAsia="zh-CN"/>
              </w:rPr>
              <w:t>FFS support of single timer to switch to default SSSG#0  or support of multiple timers between SSSGs</w:t>
            </w:r>
          </w:p>
          <w:p w14:paraId="503A694F" w14:textId="77777777" w:rsidR="00C21E20" w:rsidRPr="00C21E20" w:rsidRDefault="00C21E20" w:rsidP="00C21E20">
            <w:pPr>
              <w:numPr>
                <w:ilvl w:val="2"/>
                <w:numId w:val="26"/>
              </w:numPr>
              <w:shd w:val="clear" w:color="auto" w:fill="FFFFFF"/>
              <w:ind w:left="1800"/>
              <w:rPr>
                <w:rFonts w:eastAsia="Microsoft YaHei UI"/>
                <w:color w:val="FF0000"/>
                <w:sz w:val="21"/>
                <w:szCs w:val="21"/>
                <w:lang w:val="en-US" w:eastAsia="zh-CN"/>
              </w:rPr>
            </w:pPr>
            <w:r w:rsidRPr="00C21E20">
              <w:rPr>
                <w:rFonts w:eastAsia="Microsoft YaHei UI"/>
                <w:color w:val="FF0000"/>
                <w:sz w:val="21"/>
                <w:szCs w:val="21"/>
                <w:lang w:val="en-US" w:eastAsia="zh-CN"/>
              </w:rPr>
              <w:t>FFS whether one or more of the following timer(s) is supported for switching between</w:t>
            </w:r>
          </w:p>
          <w:p w14:paraId="6BE6DBE8" w14:textId="77777777" w:rsidR="00C21E20" w:rsidRPr="00C21E20" w:rsidRDefault="00C21E20" w:rsidP="00C21E20">
            <w:pPr>
              <w:numPr>
                <w:ilvl w:val="3"/>
                <w:numId w:val="26"/>
              </w:numPr>
              <w:shd w:val="clear" w:color="auto" w:fill="FFFFFF"/>
              <w:ind w:left="2520"/>
              <w:rPr>
                <w:rFonts w:eastAsia="Microsoft YaHei UI"/>
                <w:color w:val="FF0000"/>
                <w:sz w:val="21"/>
                <w:szCs w:val="21"/>
                <w:lang w:val="en-US" w:eastAsia="zh-CN"/>
              </w:rPr>
            </w:pPr>
            <w:r w:rsidRPr="00C21E20">
              <w:rPr>
                <w:rFonts w:eastAsia="Microsoft YaHei UI"/>
                <w:color w:val="FF0000"/>
                <w:sz w:val="21"/>
                <w:szCs w:val="21"/>
                <w:lang w:val="en-US" w:eastAsia="zh-CN"/>
              </w:rPr>
              <w:t>Option 1: Non-default SSSG to default SSSG (i.e., SSSG#0)</w:t>
            </w:r>
          </w:p>
          <w:p w14:paraId="128F35D1" w14:textId="77777777" w:rsidR="00C21E20" w:rsidRPr="00C21E20" w:rsidRDefault="00C21E20" w:rsidP="00C21E20">
            <w:pPr>
              <w:numPr>
                <w:ilvl w:val="3"/>
                <w:numId w:val="26"/>
              </w:numPr>
              <w:shd w:val="clear" w:color="auto" w:fill="FFFFFF"/>
              <w:ind w:left="2520"/>
              <w:rPr>
                <w:rFonts w:eastAsia="Microsoft YaHei UI"/>
                <w:color w:val="FF0000"/>
                <w:sz w:val="21"/>
                <w:szCs w:val="21"/>
                <w:lang w:val="en-US" w:eastAsia="zh-CN"/>
              </w:rPr>
            </w:pPr>
            <w:r w:rsidRPr="00C21E20">
              <w:rPr>
                <w:rFonts w:eastAsia="Microsoft YaHei UI"/>
                <w:color w:val="FF0000"/>
                <w:sz w:val="21"/>
                <w:szCs w:val="21"/>
                <w:lang w:val="en-US" w:eastAsia="zh-CN"/>
              </w:rPr>
              <w:t>Option 2: Non-default SSSG to another non-default SSSG</w:t>
            </w:r>
          </w:p>
          <w:p w14:paraId="1B104102" w14:textId="77777777" w:rsidR="00C21E20" w:rsidRPr="00C21E20" w:rsidRDefault="00C21E20" w:rsidP="00C21E20">
            <w:pPr>
              <w:numPr>
                <w:ilvl w:val="3"/>
                <w:numId w:val="26"/>
              </w:numPr>
              <w:shd w:val="clear" w:color="auto" w:fill="FFFFFF"/>
              <w:ind w:left="2520"/>
              <w:rPr>
                <w:rFonts w:eastAsia="Microsoft YaHei UI"/>
                <w:color w:val="FF0000"/>
                <w:sz w:val="21"/>
                <w:szCs w:val="21"/>
                <w:lang w:val="en-US" w:eastAsia="zh-CN"/>
              </w:rPr>
            </w:pPr>
            <w:r w:rsidRPr="00C21E20">
              <w:rPr>
                <w:rFonts w:eastAsia="Microsoft YaHei UI"/>
                <w:color w:val="FF0000"/>
                <w:sz w:val="21"/>
                <w:szCs w:val="21"/>
                <w:lang w:val="en-US" w:eastAsia="zh-CN"/>
              </w:rPr>
              <w:t>Option 3: Default SSSG (i.e., SSSG#0) to non-default SSSG(s)</w:t>
            </w:r>
          </w:p>
          <w:p w14:paraId="599AB866" w14:textId="77777777" w:rsidR="00C21E20" w:rsidRPr="00C21E20" w:rsidRDefault="00C21E20" w:rsidP="00C21E20">
            <w:pPr>
              <w:numPr>
                <w:ilvl w:val="2"/>
                <w:numId w:val="26"/>
              </w:numPr>
              <w:shd w:val="clear" w:color="auto" w:fill="FFFFFF"/>
              <w:spacing w:line="221" w:lineRule="atLeast"/>
              <w:ind w:left="1800"/>
              <w:rPr>
                <w:rFonts w:eastAsia="Microsoft YaHei UI"/>
                <w:color w:val="000000"/>
                <w:sz w:val="21"/>
                <w:szCs w:val="21"/>
                <w:lang w:val="en-US" w:eastAsia="zh-CN"/>
              </w:rPr>
            </w:pPr>
            <w:r w:rsidRPr="00C21E20">
              <w:rPr>
                <w:rFonts w:eastAsia="Microsoft YaHei UI"/>
                <w:color w:val="000000"/>
                <w:sz w:val="21"/>
                <w:szCs w:val="21"/>
                <w:lang w:val="en-US" w:eastAsia="zh-CN"/>
              </w:rPr>
              <w:lastRenderedPageBreak/>
              <w:t>FFS: down selection between </w:t>
            </w:r>
            <w:r w:rsidRPr="00C21E20">
              <w:rPr>
                <w:rFonts w:ascii="Yu Gothic Medium" w:eastAsia="Yu Gothic Medium" w:hAnsi="Yu Gothic Medium" w:hint="eastAsia"/>
                <w:color w:val="000000"/>
                <w:sz w:val="21"/>
                <w:szCs w:val="21"/>
                <w:lang w:val="en-US" w:eastAsia="zh-CN"/>
              </w:rPr>
              <w:t>‘</w:t>
            </w:r>
            <w:r w:rsidRPr="00C21E20">
              <w:rPr>
                <w:rFonts w:eastAsia="Microsoft YaHei UI"/>
                <w:color w:val="000000"/>
                <w:sz w:val="21"/>
                <w:szCs w:val="21"/>
                <w:lang w:val="en-US" w:eastAsia="zh-CN"/>
              </w:rPr>
              <w:t>empty</w:t>
            </w:r>
            <w:r w:rsidRPr="00C21E20">
              <w:rPr>
                <w:rFonts w:ascii="Yu Gothic Medium" w:eastAsia="Yu Gothic Medium" w:hAnsi="Yu Gothic Medium" w:hint="eastAsia"/>
                <w:color w:val="000000"/>
                <w:sz w:val="21"/>
                <w:szCs w:val="21"/>
                <w:lang w:val="en-US" w:eastAsia="zh-CN"/>
              </w:rPr>
              <w:t>’</w:t>
            </w:r>
            <w:r w:rsidRPr="00C21E20">
              <w:rPr>
                <w:rFonts w:eastAsia="Microsoft YaHei UI"/>
                <w:color w:val="000000"/>
                <w:sz w:val="21"/>
                <w:szCs w:val="21"/>
                <w:lang w:val="en-US" w:eastAsia="zh-CN"/>
              </w:rPr>
              <w:t> SSSG (i.e. Alt 1-1)or </w:t>
            </w:r>
            <w:r w:rsidRPr="00C21E20">
              <w:rPr>
                <w:rFonts w:ascii="Yu Gothic Medium" w:eastAsia="Yu Gothic Medium" w:hAnsi="Yu Gothic Medium" w:hint="eastAsia"/>
                <w:color w:val="000000"/>
                <w:sz w:val="21"/>
                <w:szCs w:val="21"/>
                <w:lang w:val="en-US" w:eastAsia="zh-CN"/>
              </w:rPr>
              <w:t>‘</w:t>
            </w:r>
            <w:r w:rsidRPr="00C21E20">
              <w:rPr>
                <w:rFonts w:eastAsia="Microsoft YaHei UI"/>
                <w:color w:val="000000"/>
                <w:sz w:val="21"/>
                <w:szCs w:val="21"/>
                <w:lang w:val="en-US" w:eastAsia="zh-CN"/>
              </w:rPr>
              <w:t>dormant</w:t>
            </w:r>
            <w:r w:rsidRPr="00C21E20">
              <w:rPr>
                <w:rFonts w:ascii="Yu Gothic Medium" w:eastAsia="Yu Gothic Medium" w:hAnsi="Yu Gothic Medium" w:hint="eastAsia"/>
                <w:color w:val="000000"/>
                <w:sz w:val="21"/>
                <w:szCs w:val="21"/>
                <w:lang w:val="en-US" w:eastAsia="zh-CN"/>
              </w:rPr>
              <w:t>’</w:t>
            </w:r>
            <w:r w:rsidRPr="00C21E20">
              <w:rPr>
                <w:rFonts w:eastAsia="Microsoft YaHei UI"/>
                <w:color w:val="000000"/>
                <w:sz w:val="21"/>
                <w:szCs w:val="21"/>
                <w:lang w:val="en-US" w:eastAsia="zh-CN"/>
              </w:rPr>
              <w:t> SSSG(i.e. Alt 1-2)</w:t>
            </w:r>
          </w:p>
          <w:p w14:paraId="1FA1169F" w14:textId="77777777" w:rsidR="00C21E20" w:rsidRPr="00C21E20" w:rsidRDefault="00C21E20" w:rsidP="00C21E20">
            <w:pPr>
              <w:numPr>
                <w:ilvl w:val="2"/>
                <w:numId w:val="26"/>
              </w:numPr>
              <w:shd w:val="clear" w:color="auto" w:fill="FFFFFF"/>
              <w:spacing w:line="221" w:lineRule="atLeast"/>
              <w:ind w:left="1800"/>
              <w:rPr>
                <w:rFonts w:eastAsia="Microsoft YaHei UI"/>
                <w:color w:val="FF0000"/>
                <w:sz w:val="21"/>
                <w:szCs w:val="21"/>
                <w:lang w:val="en-US" w:eastAsia="zh-CN"/>
              </w:rPr>
            </w:pPr>
            <w:r w:rsidRPr="00C21E20">
              <w:rPr>
                <w:rFonts w:eastAsia="Microsoft YaHei UI"/>
                <w:strike/>
                <w:color w:val="FF0000"/>
                <w:sz w:val="21"/>
                <w:szCs w:val="21"/>
                <w:lang w:val="en-US" w:eastAsia="zh-CN"/>
              </w:rPr>
              <w:t>FFS: whether </w:t>
            </w:r>
            <w:r w:rsidRPr="00C21E20">
              <w:rPr>
                <w:rFonts w:ascii="Yu Gothic Medium" w:eastAsia="Yu Gothic Medium" w:hAnsi="Yu Gothic Medium" w:hint="eastAsia"/>
                <w:strike/>
                <w:color w:val="FF0000"/>
                <w:sz w:val="21"/>
                <w:szCs w:val="21"/>
                <w:lang w:val="en-US" w:eastAsia="zh-CN"/>
              </w:rPr>
              <w:t>‘</w:t>
            </w:r>
            <w:r w:rsidRPr="00C21E20">
              <w:rPr>
                <w:rFonts w:eastAsia="Microsoft YaHei UI"/>
                <w:strike/>
                <w:color w:val="FF0000"/>
                <w:sz w:val="21"/>
                <w:szCs w:val="21"/>
                <w:lang w:val="en-US" w:eastAsia="zh-CN"/>
              </w:rPr>
              <w:t>empty</w:t>
            </w:r>
            <w:r w:rsidRPr="00C21E20">
              <w:rPr>
                <w:rFonts w:ascii="Yu Gothic Medium" w:eastAsia="Yu Gothic Medium" w:hAnsi="Yu Gothic Medium" w:hint="eastAsia"/>
                <w:strike/>
                <w:color w:val="FF0000"/>
                <w:sz w:val="21"/>
                <w:szCs w:val="21"/>
                <w:lang w:val="en-US" w:eastAsia="zh-CN"/>
              </w:rPr>
              <w:t>’</w:t>
            </w:r>
            <w:r w:rsidRPr="00C21E20">
              <w:rPr>
                <w:rFonts w:eastAsia="Microsoft YaHei UI"/>
                <w:strike/>
                <w:color w:val="FF0000"/>
                <w:sz w:val="21"/>
                <w:szCs w:val="21"/>
                <w:lang w:val="en-US" w:eastAsia="zh-CN"/>
              </w:rPr>
              <w:t> SSSG and </w:t>
            </w:r>
            <w:r w:rsidRPr="00C21E20">
              <w:rPr>
                <w:rFonts w:ascii="Yu Gothic Medium" w:eastAsia="Yu Gothic Medium" w:hAnsi="Yu Gothic Medium" w:hint="eastAsia"/>
                <w:strike/>
                <w:color w:val="FF0000"/>
                <w:sz w:val="21"/>
                <w:szCs w:val="21"/>
                <w:lang w:val="en-US" w:eastAsia="zh-CN"/>
              </w:rPr>
              <w:t>‘</w:t>
            </w:r>
            <w:r w:rsidRPr="00C21E20">
              <w:rPr>
                <w:rFonts w:eastAsia="Microsoft YaHei UI"/>
                <w:strike/>
                <w:color w:val="FF0000"/>
                <w:sz w:val="21"/>
                <w:szCs w:val="21"/>
                <w:lang w:val="en-US" w:eastAsia="zh-CN"/>
              </w:rPr>
              <w:t>dormant</w:t>
            </w:r>
            <w:r w:rsidRPr="00C21E20">
              <w:rPr>
                <w:rFonts w:ascii="Yu Gothic Medium" w:eastAsia="Yu Gothic Medium" w:hAnsi="Yu Gothic Medium" w:hint="eastAsia"/>
                <w:strike/>
                <w:color w:val="FF0000"/>
                <w:sz w:val="21"/>
                <w:szCs w:val="21"/>
                <w:lang w:val="en-US" w:eastAsia="zh-CN"/>
              </w:rPr>
              <w:t>’</w:t>
            </w:r>
            <w:r w:rsidRPr="00C21E20">
              <w:rPr>
                <w:rFonts w:eastAsia="Microsoft YaHei UI"/>
                <w:strike/>
                <w:color w:val="FF0000"/>
                <w:sz w:val="21"/>
                <w:szCs w:val="21"/>
                <w:lang w:val="en-US" w:eastAsia="zh-CN"/>
              </w:rPr>
              <w:t> SSSG, can be looked as a skipping duration and whether to introduce a SSSG state.</w:t>
            </w:r>
          </w:p>
          <w:p w14:paraId="01ED8504" w14:textId="77777777" w:rsidR="00C21E20" w:rsidRPr="00C21E20" w:rsidRDefault="00C21E20" w:rsidP="00C21E20">
            <w:pPr>
              <w:numPr>
                <w:ilvl w:val="2"/>
                <w:numId w:val="26"/>
              </w:numPr>
              <w:shd w:val="clear" w:color="auto" w:fill="FFFFFF"/>
              <w:spacing w:line="221" w:lineRule="atLeast"/>
              <w:ind w:left="1800"/>
              <w:rPr>
                <w:rFonts w:eastAsia="Microsoft YaHei UI"/>
                <w:color w:val="FF0000"/>
                <w:sz w:val="21"/>
                <w:szCs w:val="21"/>
                <w:lang w:val="en-US" w:eastAsia="zh-CN"/>
              </w:rPr>
            </w:pPr>
            <w:r w:rsidRPr="00C21E20">
              <w:rPr>
                <w:rFonts w:eastAsia="Microsoft YaHei UI"/>
                <w:color w:val="FF0000"/>
                <w:sz w:val="21"/>
                <w:szCs w:val="21"/>
                <w:lang w:val="en-US" w:eastAsia="zh-CN"/>
              </w:rPr>
              <w:t>FFS: whether the timer is configured per SSSG, per BWP, or other approaches.</w:t>
            </w:r>
          </w:p>
          <w:p w14:paraId="1014A739" w14:textId="77777777" w:rsidR="00C21E20" w:rsidRPr="00C21E20" w:rsidRDefault="00C21E20" w:rsidP="00C21E20">
            <w:pPr>
              <w:numPr>
                <w:ilvl w:val="2"/>
                <w:numId w:val="26"/>
              </w:numPr>
              <w:shd w:val="clear" w:color="auto" w:fill="FFFFFF"/>
              <w:spacing w:line="221" w:lineRule="atLeast"/>
              <w:ind w:left="1800"/>
              <w:rPr>
                <w:rFonts w:eastAsia="Microsoft YaHei UI"/>
                <w:color w:val="FF0000"/>
                <w:sz w:val="21"/>
                <w:szCs w:val="21"/>
                <w:lang w:val="en-US" w:eastAsia="zh-CN"/>
              </w:rPr>
            </w:pPr>
            <w:r w:rsidRPr="00C21E20">
              <w:rPr>
                <w:rFonts w:eastAsia="Microsoft YaHei UI"/>
                <w:strike/>
                <w:color w:val="FF0000"/>
                <w:sz w:val="21"/>
                <w:szCs w:val="21"/>
                <w:lang w:val="en-US" w:eastAsia="zh-CN"/>
              </w:rPr>
              <w:t>FFS: whether multiple timer duration(s) can be configured by RRC, and DCI dynamically indicates a timer duration</w:t>
            </w:r>
          </w:p>
          <w:p w14:paraId="035FF51A" w14:textId="77777777" w:rsidR="00C21E20" w:rsidRPr="00C21E20" w:rsidRDefault="00C21E20" w:rsidP="00C21E20">
            <w:pPr>
              <w:numPr>
                <w:ilvl w:val="2"/>
                <w:numId w:val="26"/>
              </w:numPr>
              <w:shd w:val="clear" w:color="auto" w:fill="FFFFFF"/>
              <w:spacing w:line="221" w:lineRule="atLeast"/>
              <w:ind w:left="1800"/>
              <w:rPr>
                <w:rFonts w:eastAsia="Microsoft YaHei UI"/>
                <w:color w:val="FF0000"/>
                <w:sz w:val="21"/>
                <w:szCs w:val="21"/>
                <w:lang w:val="en-US" w:eastAsia="zh-CN"/>
              </w:rPr>
            </w:pPr>
            <w:r w:rsidRPr="00C21E20">
              <w:rPr>
                <w:rFonts w:eastAsia="Microsoft YaHei UI"/>
                <w:strike/>
                <w:color w:val="FF0000"/>
                <w:sz w:val="21"/>
                <w:szCs w:val="21"/>
                <w:lang w:val="en-US" w:eastAsia="zh-CN"/>
              </w:rPr>
              <w:t>FFS: do we need to define default SSSGs and for what purpose?</w:t>
            </w:r>
          </w:p>
          <w:p w14:paraId="134AA430" w14:textId="77777777" w:rsidR="00C21E20" w:rsidRPr="00C21E20" w:rsidRDefault="00C21E20" w:rsidP="00C21E20">
            <w:pPr>
              <w:numPr>
                <w:ilvl w:val="2"/>
                <w:numId w:val="26"/>
              </w:numPr>
              <w:shd w:val="clear" w:color="auto" w:fill="FFFFFF"/>
              <w:spacing w:line="221" w:lineRule="atLeast"/>
              <w:ind w:left="1800"/>
              <w:rPr>
                <w:rFonts w:eastAsia="Microsoft YaHei UI"/>
                <w:color w:val="000000"/>
                <w:sz w:val="21"/>
                <w:szCs w:val="21"/>
                <w:lang w:val="en-US" w:eastAsia="zh-CN"/>
              </w:rPr>
            </w:pPr>
            <w:r w:rsidRPr="00C21E20">
              <w:rPr>
                <w:rFonts w:eastAsia="Microsoft YaHei UI"/>
                <w:color w:val="000000"/>
                <w:sz w:val="21"/>
                <w:szCs w:val="21"/>
                <w:lang w:val="en-US" w:eastAsia="zh-CN"/>
              </w:rPr>
              <w:t>Note: description of </w:t>
            </w:r>
            <w:r w:rsidRPr="00C21E20">
              <w:rPr>
                <w:rFonts w:ascii="Yu Gothic Medium" w:eastAsia="Yu Gothic Medium" w:hAnsi="Yu Gothic Medium" w:hint="eastAsia"/>
                <w:color w:val="000000"/>
                <w:sz w:val="21"/>
                <w:szCs w:val="21"/>
                <w:lang w:val="en-US" w:eastAsia="zh-CN"/>
              </w:rPr>
              <w:t>‘</w:t>
            </w:r>
            <w:r w:rsidRPr="00C21E20">
              <w:rPr>
                <w:rFonts w:eastAsia="Microsoft YaHei UI"/>
                <w:color w:val="000000"/>
                <w:sz w:val="21"/>
                <w:szCs w:val="21"/>
                <w:lang w:val="en-US" w:eastAsia="zh-CN"/>
              </w:rPr>
              <w:t>empty</w:t>
            </w:r>
            <w:r w:rsidRPr="00C21E20">
              <w:rPr>
                <w:rFonts w:ascii="Yu Gothic Medium" w:eastAsia="Yu Gothic Medium" w:hAnsi="Yu Gothic Medium" w:hint="eastAsia"/>
                <w:color w:val="000000"/>
                <w:sz w:val="21"/>
                <w:szCs w:val="21"/>
                <w:lang w:val="en-US" w:eastAsia="zh-CN"/>
              </w:rPr>
              <w:t>’</w:t>
            </w:r>
            <w:r w:rsidRPr="00C21E20">
              <w:rPr>
                <w:rFonts w:eastAsia="Microsoft YaHei UI"/>
                <w:color w:val="000000"/>
                <w:sz w:val="21"/>
                <w:szCs w:val="21"/>
                <w:lang w:val="en-US" w:eastAsia="zh-CN"/>
              </w:rPr>
              <w:t> SSSG and </w:t>
            </w:r>
            <w:r w:rsidRPr="00C21E20">
              <w:rPr>
                <w:rFonts w:ascii="Yu Gothic Medium" w:eastAsia="Yu Gothic Medium" w:hAnsi="Yu Gothic Medium" w:hint="eastAsia"/>
                <w:color w:val="000000"/>
                <w:sz w:val="21"/>
                <w:szCs w:val="21"/>
                <w:lang w:val="en-US" w:eastAsia="zh-CN"/>
              </w:rPr>
              <w:t>‘</w:t>
            </w:r>
            <w:r w:rsidRPr="00C21E20">
              <w:rPr>
                <w:rFonts w:eastAsia="Microsoft YaHei UI"/>
                <w:color w:val="000000"/>
                <w:sz w:val="21"/>
                <w:szCs w:val="21"/>
                <w:lang w:val="en-US" w:eastAsia="zh-CN"/>
              </w:rPr>
              <w:t>dormant</w:t>
            </w:r>
            <w:r w:rsidRPr="00C21E20">
              <w:rPr>
                <w:rFonts w:ascii="Yu Gothic Medium" w:eastAsia="Yu Gothic Medium" w:hAnsi="Yu Gothic Medium" w:hint="eastAsia"/>
                <w:color w:val="000000"/>
                <w:sz w:val="21"/>
                <w:szCs w:val="21"/>
                <w:lang w:val="en-US" w:eastAsia="zh-CN"/>
              </w:rPr>
              <w:t>’</w:t>
            </w:r>
            <w:r w:rsidRPr="00C21E20">
              <w:rPr>
                <w:rFonts w:eastAsia="Microsoft YaHei UI"/>
                <w:color w:val="000000"/>
                <w:sz w:val="21"/>
                <w:szCs w:val="21"/>
                <w:lang w:val="en-US" w:eastAsia="zh-CN"/>
              </w:rPr>
              <w:t> SSSG has been provided in RAN1#105-E</w:t>
            </w:r>
          </w:p>
          <w:p w14:paraId="318992B1" w14:textId="77777777" w:rsidR="00C21E20" w:rsidRPr="00C21E20" w:rsidRDefault="00C21E20" w:rsidP="00C21E20">
            <w:pPr>
              <w:numPr>
                <w:ilvl w:val="0"/>
                <w:numId w:val="27"/>
              </w:numPr>
              <w:shd w:val="clear" w:color="auto" w:fill="FFFFFF"/>
              <w:spacing w:line="221" w:lineRule="atLeast"/>
              <w:ind w:left="360"/>
              <w:rPr>
                <w:rFonts w:eastAsia="Microsoft YaHei UI"/>
                <w:color w:val="000000"/>
                <w:sz w:val="21"/>
                <w:szCs w:val="21"/>
                <w:lang w:val="en-US" w:eastAsia="zh-CN"/>
              </w:rPr>
            </w:pPr>
            <w:r w:rsidRPr="00C21E20">
              <w:rPr>
                <w:rFonts w:eastAsia="Microsoft YaHei UI"/>
                <w:color w:val="000000"/>
                <w:sz w:val="21"/>
                <w:szCs w:val="21"/>
                <w:lang w:val="en-US" w:eastAsia="zh-CN"/>
              </w:rPr>
              <w:t>If alt 2 is supported,</w:t>
            </w:r>
          </w:p>
          <w:p w14:paraId="05CD4E32" w14:textId="77777777" w:rsidR="00C21E20" w:rsidRPr="00C21E20" w:rsidRDefault="00C21E20" w:rsidP="00C21E20">
            <w:pPr>
              <w:numPr>
                <w:ilvl w:val="1"/>
                <w:numId w:val="27"/>
              </w:numPr>
              <w:shd w:val="clear" w:color="auto" w:fill="FFFFFF"/>
              <w:ind w:left="1080"/>
              <w:jc w:val="both"/>
              <w:rPr>
                <w:rFonts w:eastAsia="Microsoft YaHei UI"/>
                <w:color w:val="000000"/>
                <w:sz w:val="21"/>
                <w:szCs w:val="21"/>
                <w:lang w:val="en-US" w:eastAsia="zh-CN"/>
              </w:rPr>
            </w:pPr>
            <w:r w:rsidRPr="00C21E20">
              <w:rPr>
                <w:rFonts w:eastAsia="Microsoft YaHei UI"/>
                <w:color w:val="000000"/>
                <w:sz w:val="21"/>
                <w:szCs w:val="21"/>
                <w:lang w:val="en-US" w:eastAsia="zh-CN"/>
              </w:rPr>
              <w:t>PDCCH schedules data and also indicates PDCCH monitoring adaptation by PDCCH skipping for a duration is supported.</w:t>
            </w:r>
          </w:p>
          <w:p w14:paraId="303D88FD" w14:textId="77777777" w:rsidR="00C21E20" w:rsidRPr="00C21E20" w:rsidRDefault="00C21E20" w:rsidP="00C21E20">
            <w:pPr>
              <w:numPr>
                <w:ilvl w:val="2"/>
                <w:numId w:val="27"/>
              </w:numPr>
              <w:shd w:val="clear" w:color="auto" w:fill="FFFFFF"/>
              <w:ind w:left="1800"/>
              <w:jc w:val="both"/>
              <w:rPr>
                <w:rFonts w:eastAsia="Microsoft YaHei UI"/>
                <w:color w:val="000000"/>
                <w:sz w:val="21"/>
                <w:szCs w:val="21"/>
                <w:lang w:val="en-US" w:eastAsia="zh-CN"/>
              </w:rPr>
            </w:pPr>
            <w:r w:rsidRPr="00C21E20">
              <w:rPr>
                <w:rFonts w:eastAsia="Microsoft YaHei UI"/>
                <w:color w:val="000000"/>
                <w:sz w:val="21"/>
                <w:szCs w:val="21"/>
                <w:lang w:val="en-US" w:eastAsia="zh-CN"/>
              </w:rPr>
              <w:t>Y bits is configured for scheduling DCIs (i.e., DCI format 1-1/0-1/1-2/0-2) indicating PDCCH monitoring adaptation</w:t>
            </w:r>
            <w:r w:rsidRPr="00C21E20">
              <w:rPr>
                <w:rFonts w:eastAsia="Microsoft YaHei UI"/>
                <w:color w:val="FF0000"/>
                <w:sz w:val="21"/>
                <w:szCs w:val="21"/>
                <w:lang w:val="en-US" w:eastAsia="zh-CN"/>
              </w:rPr>
              <w:t> </w:t>
            </w:r>
            <w:r w:rsidRPr="00C21E20">
              <w:rPr>
                <w:rFonts w:eastAsia="Microsoft YaHei UI"/>
                <w:strike/>
                <w:color w:val="FF0000"/>
                <w:sz w:val="21"/>
                <w:szCs w:val="21"/>
                <w:lang w:val="en-US" w:eastAsia="zh-CN"/>
              </w:rPr>
              <w:t>(including  SSSG index, and/or PDCCH skipping duration(s))</w:t>
            </w:r>
          </w:p>
          <w:p w14:paraId="43BD2DEC" w14:textId="77777777" w:rsidR="00C21E20" w:rsidRPr="00C21E20" w:rsidRDefault="00C21E20" w:rsidP="00C21E20">
            <w:pPr>
              <w:numPr>
                <w:ilvl w:val="3"/>
                <w:numId w:val="27"/>
              </w:numPr>
              <w:shd w:val="clear" w:color="auto" w:fill="FFFFFF"/>
              <w:ind w:left="2520"/>
              <w:jc w:val="both"/>
              <w:rPr>
                <w:rFonts w:eastAsia="Microsoft YaHei UI"/>
                <w:color w:val="FF0000"/>
                <w:sz w:val="21"/>
                <w:szCs w:val="21"/>
                <w:lang w:val="en-US" w:eastAsia="zh-CN"/>
              </w:rPr>
            </w:pPr>
            <w:r w:rsidRPr="00C21E20">
              <w:rPr>
                <w:rFonts w:eastAsia="Microsoft YaHei UI"/>
                <w:strike/>
                <w:color w:val="FF0000"/>
                <w:sz w:val="21"/>
                <w:szCs w:val="21"/>
                <w:lang w:val="en-US" w:eastAsia="zh-CN"/>
              </w:rPr>
              <w:t>Alt 2-1:</w:t>
            </w:r>
          </w:p>
          <w:p w14:paraId="4B9792AC" w14:textId="77777777" w:rsidR="00C21E20" w:rsidRPr="00C21E20" w:rsidRDefault="00C21E20" w:rsidP="00C21E20">
            <w:pPr>
              <w:numPr>
                <w:ilvl w:val="4"/>
                <w:numId w:val="27"/>
              </w:numPr>
              <w:shd w:val="clear" w:color="auto" w:fill="FFFFFF"/>
              <w:ind w:left="3240"/>
              <w:jc w:val="both"/>
              <w:rPr>
                <w:rFonts w:eastAsia="Microsoft YaHei UI"/>
                <w:color w:val="FF0000"/>
                <w:sz w:val="21"/>
                <w:szCs w:val="21"/>
                <w:lang w:val="en-US" w:eastAsia="zh-CN"/>
              </w:rPr>
            </w:pPr>
            <w:r w:rsidRPr="00C21E20">
              <w:rPr>
                <w:rFonts w:eastAsia="Microsoft YaHei UI"/>
                <w:color w:val="FF0000"/>
                <w:sz w:val="21"/>
                <w:szCs w:val="21"/>
                <w:lang w:val="en-US" w:eastAsia="zh-CN"/>
              </w:rPr>
              <w:t>FFS: Determination of the duration for PDCCH skipping, e.g.,</w:t>
            </w:r>
          </w:p>
          <w:p w14:paraId="10E2A575" w14:textId="77777777" w:rsidR="00C21E20" w:rsidRPr="00C21E20" w:rsidRDefault="00C21E20" w:rsidP="00C21E20">
            <w:pPr>
              <w:numPr>
                <w:ilvl w:val="5"/>
                <w:numId w:val="27"/>
              </w:numPr>
              <w:shd w:val="clear" w:color="auto" w:fill="FFFFFF"/>
              <w:ind w:left="3960"/>
              <w:jc w:val="both"/>
              <w:rPr>
                <w:rFonts w:eastAsia="Microsoft YaHei UI"/>
                <w:color w:val="FF0000"/>
                <w:sz w:val="21"/>
                <w:szCs w:val="21"/>
                <w:lang w:val="en-US" w:eastAsia="zh-CN"/>
              </w:rPr>
            </w:pPr>
            <w:r w:rsidRPr="00C21E20">
              <w:rPr>
                <w:rFonts w:eastAsia="Microsoft YaHei UI"/>
                <w:color w:val="FF0000"/>
                <w:sz w:val="21"/>
                <w:szCs w:val="21"/>
                <w:lang w:val="en-US" w:eastAsia="zh-CN"/>
              </w:rPr>
              <w:t>One skipping duration configured by RRC signaling,</w:t>
            </w:r>
          </w:p>
          <w:p w14:paraId="61F22C3B" w14:textId="77777777" w:rsidR="00C21E20" w:rsidRPr="00C21E20" w:rsidRDefault="00C21E20" w:rsidP="00C21E20">
            <w:pPr>
              <w:numPr>
                <w:ilvl w:val="5"/>
                <w:numId w:val="27"/>
              </w:numPr>
              <w:shd w:val="clear" w:color="auto" w:fill="FFFFFF"/>
              <w:ind w:left="3960"/>
              <w:jc w:val="both"/>
              <w:rPr>
                <w:rFonts w:eastAsia="Microsoft YaHei UI"/>
                <w:color w:val="FF0000"/>
                <w:sz w:val="21"/>
                <w:szCs w:val="21"/>
                <w:lang w:val="en-US" w:eastAsia="zh-CN"/>
              </w:rPr>
            </w:pPr>
            <w:r w:rsidRPr="00C21E20">
              <w:rPr>
                <w:rFonts w:eastAsia="Microsoft YaHei UI"/>
                <w:color w:val="FF0000"/>
                <w:sz w:val="21"/>
                <w:szCs w:val="21"/>
                <w:lang w:eastAsia="zh-CN"/>
              </w:rPr>
              <w:t>Multiple candidate values of skipping duration configured by RRC signaling and use DCI to dynamically indicate one of the configured skipping duration</w:t>
            </w:r>
          </w:p>
          <w:p w14:paraId="2297AC27" w14:textId="77777777" w:rsidR="00C21E20" w:rsidRPr="00C21E20" w:rsidRDefault="00C21E20" w:rsidP="00C21E20">
            <w:pPr>
              <w:numPr>
                <w:ilvl w:val="5"/>
                <w:numId w:val="27"/>
              </w:numPr>
              <w:shd w:val="clear" w:color="auto" w:fill="FFFFFF"/>
              <w:ind w:left="3960"/>
              <w:jc w:val="both"/>
              <w:rPr>
                <w:rFonts w:eastAsia="Microsoft YaHei UI"/>
                <w:color w:val="FF0000"/>
                <w:sz w:val="21"/>
                <w:szCs w:val="21"/>
                <w:lang w:val="en-US" w:eastAsia="zh-CN"/>
              </w:rPr>
            </w:pPr>
            <w:r w:rsidRPr="00C21E20">
              <w:rPr>
                <w:rFonts w:eastAsia="Microsoft YaHei UI"/>
                <w:color w:val="FF0000"/>
                <w:sz w:val="21"/>
                <w:szCs w:val="21"/>
                <w:lang w:val="en-US" w:eastAsia="zh-CN"/>
              </w:rPr>
              <w:t>by specification</w:t>
            </w:r>
          </w:p>
          <w:p w14:paraId="2FB40A0B" w14:textId="77777777" w:rsidR="00C21E20" w:rsidRPr="00C21E20" w:rsidRDefault="00C21E20" w:rsidP="00C21E20">
            <w:pPr>
              <w:numPr>
                <w:ilvl w:val="4"/>
                <w:numId w:val="27"/>
              </w:numPr>
              <w:shd w:val="clear" w:color="auto" w:fill="FFFFFF"/>
              <w:ind w:left="3240"/>
              <w:jc w:val="both"/>
              <w:rPr>
                <w:rFonts w:eastAsia="Microsoft YaHei UI"/>
                <w:color w:val="FF0000"/>
                <w:sz w:val="21"/>
                <w:szCs w:val="21"/>
                <w:lang w:val="en-US" w:eastAsia="zh-CN"/>
              </w:rPr>
            </w:pPr>
            <w:r w:rsidRPr="00C21E20">
              <w:rPr>
                <w:rFonts w:eastAsia="Microsoft YaHei UI"/>
                <w:color w:val="FF0000"/>
                <w:sz w:val="21"/>
                <w:szCs w:val="21"/>
                <w:lang w:val="en-US" w:eastAsia="zh-CN"/>
              </w:rPr>
              <w:t>FFS: possible value(s) of the duration</w:t>
            </w:r>
          </w:p>
          <w:p w14:paraId="28F2127A" w14:textId="77777777" w:rsidR="00C21E20" w:rsidRPr="00C21E20" w:rsidRDefault="00C21E20" w:rsidP="00C21E20">
            <w:pPr>
              <w:numPr>
                <w:ilvl w:val="4"/>
                <w:numId w:val="27"/>
              </w:numPr>
              <w:shd w:val="clear" w:color="auto" w:fill="FFFFFF"/>
              <w:ind w:left="3240"/>
              <w:jc w:val="both"/>
              <w:rPr>
                <w:rFonts w:eastAsia="Microsoft YaHei UI"/>
                <w:color w:val="FF0000"/>
                <w:sz w:val="21"/>
                <w:szCs w:val="21"/>
                <w:lang w:val="en-US" w:eastAsia="zh-CN"/>
              </w:rPr>
            </w:pPr>
            <w:r w:rsidRPr="00C21E20">
              <w:rPr>
                <w:rFonts w:eastAsia="Microsoft YaHei UI"/>
                <w:color w:val="FF0000"/>
                <w:sz w:val="21"/>
                <w:szCs w:val="21"/>
                <w:lang w:val="en-US" w:eastAsia="zh-CN"/>
              </w:rPr>
              <w:t>FFS: joint or separate indication with SSSG switching</w:t>
            </w:r>
          </w:p>
          <w:p w14:paraId="69BB9AEC" w14:textId="77777777" w:rsidR="00C21E20" w:rsidRPr="00C21E20" w:rsidRDefault="00C21E20" w:rsidP="00C21E20">
            <w:pPr>
              <w:numPr>
                <w:ilvl w:val="3"/>
                <w:numId w:val="27"/>
              </w:numPr>
              <w:shd w:val="clear" w:color="auto" w:fill="FFFFFF"/>
              <w:ind w:left="2520"/>
              <w:jc w:val="both"/>
              <w:rPr>
                <w:rFonts w:eastAsia="Microsoft YaHei UI"/>
                <w:color w:val="FF0000"/>
                <w:sz w:val="21"/>
                <w:szCs w:val="21"/>
                <w:lang w:val="en-US" w:eastAsia="zh-CN"/>
              </w:rPr>
            </w:pPr>
            <w:r w:rsidRPr="00C21E20">
              <w:rPr>
                <w:rFonts w:eastAsia="Microsoft YaHei UI"/>
                <w:strike/>
                <w:sz w:val="21"/>
                <w:szCs w:val="21"/>
                <w:lang w:val="en-US" w:eastAsia="zh-CN"/>
              </w:rPr>
              <w:t>Alt 2-3:</w:t>
            </w:r>
          </w:p>
          <w:p w14:paraId="5D33504F" w14:textId="77777777" w:rsidR="00C21E20" w:rsidRPr="00C21E20" w:rsidRDefault="00C21E20" w:rsidP="00C21E20">
            <w:pPr>
              <w:numPr>
                <w:ilvl w:val="4"/>
                <w:numId w:val="27"/>
              </w:numPr>
              <w:shd w:val="clear" w:color="auto" w:fill="FFFFFF"/>
              <w:spacing w:line="221" w:lineRule="atLeast"/>
              <w:ind w:left="3240"/>
              <w:rPr>
                <w:rFonts w:eastAsia="Microsoft YaHei UI"/>
                <w:color w:val="FF0000"/>
                <w:sz w:val="21"/>
                <w:szCs w:val="21"/>
                <w:lang w:val="en-US" w:eastAsia="zh-CN"/>
              </w:rPr>
            </w:pPr>
            <w:r w:rsidRPr="00C21E20">
              <w:rPr>
                <w:rFonts w:eastAsia="Microsoft YaHei UI"/>
                <w:color w:val="FF0000"/>
                <w:sz w:val="21"/>
                <w:szCs w:val="21"/>
                <w:lang w:val="en-US" w:eastAsia="zh-CN"/>
              </w:rPr>
              <w:t>FFS: whether introduce SSS/SSSG specific skipping indication via e.g. bitmap, codepoint, joint indication with a minimum scheduling offset value</w:t>
            </w:r>
          </w:p>
          <w:p w14:paraId="149CDB37" w14:textId="77777777" w:rsidR="00C21E20" w:rsidRPr="00C21E20" w:rsidRDefault="00C21E20" w:rsidP="00C21E20">
            <w:pPr>
              <w:numPr>
                <w:ilvl w:val="2"/>
                <w:numId w:val="27"/>
              </w:numPr>
              <w:shd w:val="clear" w:color="auto" w:fill="FFFFFF"/>
              <w:spacing w:line="221" w:lineRule="atLeast"/>
              <w:ind w:left="1800"/>
              <w:rPr>
                <w:rFonts w:eastAsia="Microsoft YaHei UI"/>
                <w:color w:val="FF0000"/>
                <w:sz w:val="21"/>
                <w:szCs w:val="21"/>
                <w:lang w:val="en-US" w:eastAsia="zh-CN"/>
              </w:rPr>
            </w:pPr>
            <w:r w:rsidRPr="00C21E20">
              <w:rPr>
                <w:rFonts w:eastAsia="Microsoft YaHei UI"/>
                <w:color w:val="FF0000"/>
                <w:sz w:val="21"/>
                <w:szCs w:val="21"/>
                <w:lang w:val="en-US" w:eastAsia="zh-CN"/>
              </w:rPr>
              <w:t>FFS: whether the skipping duration is configured per SSSG, per BWP, or other approaches.</w:t>
            </w:r>
          </w:p>
          <w:p w14:paraId="609291C3" w14:textId="77777777" w:rsidR="00C21E20" w:rsidRPr="00C21E20" w:rsidRDefault="00C21E20" w:rsidP="00C21E20">
            <w:pPr>
              <w:numPr>
                <w:ilvl w:val="2"/>
                <w:numId w:val="27"/>
              </w:numPr>
              <w:shd w:val="clear" w:color="auto" w:fill="FFFFFF"/>
              <w:spacing w:line="221" w:lineRule="atLeast"/>
              <w:ind w:left="1800"/>
              <w:rPr>
                <w:rFonts w:eastAsia="Microsoft YaHei UI"/>
                <w:color w:val="FF0000"/>
                <w:sz w:val="21"/>
                <w:szCs w:val="21"/>
                <w:lang w:val="en-US" w:eastAsia="zh-CN"/>
              </w:rPr>
            </w:pPr>
            <w:r w:rsidRPr="00C21E20">
              <w:rPr>
                <w:rFonts w:eastAsia="Microsoft YaHei UI"/>
                <w:color w:val="FF0000"/>
                <w:sz w:val="21"/>
                <w:szCs w:val="21"/>
                <w:lang w:val="en-US" w:eastAsia="zh-CN"/>
              </w:rPr>
              <w:t>FFS: PDCCH skipping indicated by non-scheduling DCI</w:t>
            </w:r>
          </w:p>
          <w:p w14:paraId="71EEDC4C" w14:textId="77777777" w:rsidR="00C21E20" w:rsidRPr="00C21E20" w:rsidRDefault="00C21E20" w:rsidP="00C21E20">
            <w:pPr>
              <w:numPr>
                <w:ilvl w:val="2"/>
                <w:numId w:val="27"/>
              </w:numPr>
              <w:shd w:val="clear" w:color="auto" w:fill="FFFFFF"/>
              <w:ind w:left="1800"/>
              <w:jc w:val="both"/>
              <w:rPr>
                <w:rFonts w:eastAsia="Microsoft YaHei UI"/>
                <w:color w:val="000000"/>
                <w:sz w:val="21"/>
                <w:szCs w:val="21"/>
                <w:lang w:val="en-US" w:eastAsia="zh-CN"/>
              </w:rPr>
            </w:pPr>
            <w:r w:rsidRPr="00C21E20">
              <w:rPr>
                <w:rFonts w:eastAsia="Microsoft YaHei UI"/>
                <w:color w:val="000000"/>
                <w:sz w:val="21"/>
                <w:szCs w:val="21"/>
                <w:lang w:val="en-US" w:eastAsia="zh-CN"/>
              </w:rPr>
              <w:t>FFS: interaction with SSSG switching</w:t>
            </w:r>
            <w:r w:rsidRPr="00C21E20">
              <w:rPr>
                <w:rFonts w:eastAsia="Microsoft YaHei UI"/>
                <w:color w:val="FF0000"/>
                <w:sz w:val="21"/>
                <w:szCs w:val="21"/>
                <w:lang w:val="en-US" w:eastAsia="zh-CN"/>
              </w:rPr>
              <w:t> (when configured)</w:t>
            </w:r>
            <w:r w:rsidRPr="00C21E20">
              <w:rPr>
                <w:rFonts w:eastAsia="Microsoft YaHei UI"/>
                <w:color w:val="000000"/>
                <w:sz w:val="21"/>
                <w:szCs w:val="21"/>
                <w:lang w:val="en-US" w:eastAsia="zh-CN"/>
              </w:rPr>
              <w:t>, e.g. impact to skipping when SSSG timer expires, which SSSG after PDCCH skipping is monitored, etc.</w:t>
            </w:r>
          </w:p>
          <w:p w14:paraId="7386567A" w14:textId="77777777" w:rsidR="00C21E20" w:rsidRPr="00C21E20" w:rsidRDefault="00C21E20" w:rsidP="00C21E20">
            <w:pPr>
              <w:rPr>
                <w:sz w:val="21"/>
                <w:szCs w:val="21"/>
                <w:highlight w:val="cyan"/>
                <w:lang w:eastAsia="x-none"/>
              </w:rPr>
            </w:pPr>
          </w:p>
          <w:p w14:paraId="03B084BA" w14:textId="77777777" w:rsidR="00C21E20" w:rsidRPr="00C21E20" w:rsidRDefault="00C21E20" w:rsidP="00C21E20">
            <w:pPr>
              <w:rPr>
                <w:rFonts w:eastAsia="DengXian"/>
                <w:sz w:val="21"/>
                <w:szCs w:val="21"/>
                <w:highlight w:val="green"/>
                <w:lang w:eastAsia="zh-CN"/>
              </w:rPr>
            </w:pPr>
            <w:r w:rsidRPr="00C21E20">
              <w:rPr>
                <w:rFonts w:eastAsia="DengXian" w:hint="eastAsia"/>
                <w:sz w:val="21"/>
                <w:szCs w:val="21"/>
                <w:highlight w:val="green"/>
                <w:lang w:eastAsia="zh-CN"/>
              </w:rPr>
              <w:t>A</w:t>
            </w:r>
            <w:r w:rsidRPr="00C21E20">
              <w:rPr>
                <w:rFonts w:eastAsia="DengXian"/>
                <w:sz w:val="21"/>
                <w:szCs w:val="21"/>
                <w:highlight w:val="green"/>
                <w:lang w:eastAsia="zh-CN"/>
              </w:rPr>
              <w:t xml:space="preserve">greement </w:t>
            </w:r>
          </w:p>
          <w:p w14:paraId="3F17735F" w14:textId="25E09788" w:rsidR="00B12151" w:rsidRPr="000E3015" w:rsidRDefault="00C21E20" w:rsidP="00C21E20">
            <w:pPr>
              <w:numPr>
                <w:ilvl w:val="0"/>
                <w:numId w:val="18"/>
              </w:numPr>
            </w:pPr>
            <w:r w:rsidRPr="00C21E20">
              <w:rPr>
                <w:sz w:val="21"/>
                <w:szCs w:val="21"/>
                <w:lang w:eastAsia="zh-CN"/>
              </w:rPr>
              <w:t>package 1 in above agreement is selected.</w:t>
            </w:r>
          </w:p>
        </w:tc>
      </w:tr>
    </w:tbl>
    <w:p w14:paraId="40566FB0" w14:textId="77777777" w:rsidR="00B12151" w:rsidRDefault="00B12151" w:rsidP="00B12151">
      <w:pPr>
        <w:spacing w:afterLines="50" w:after="120"/>
        <w:jc w:val="both"/>
        <w:rPr>
          <w:rFonts w:eastAsia="ＭＳ 明朝"/>
          <w:sz w:val="22"/>
          <w:szCs w:val="22"/>
          <w:lang w:val="en-US"/>
        </w:rPr>
      </w:pPr>
    </w:p>
    <w:p w14:paraId="0B64ABE8" w14:textId="7E441F64" w:rsidR="00B12151" w:rsidRDefault="00B12151" w:rsidP="00B12151">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1C420D">
        <w:rPr>
          <w:rFonts w:eastAsia="ＭＳ 明朝"/>
          <w:sz w:val="22"/>
          <w:szCs w:val="22"/>
          <w:lang w:val="en-US"/>
        </w:rPr>
        <w:t xml:space="preserve">on </w:t>
      </w:r>
      <w:r>
        <w:rPr>
          <w:rFonts w:eastAsia="ＭＳ 明朝"/>
          <w:sz w:val="22"/>
          <w:szCs w:val="22"/>
          <w:lang w:val="en-US"/>
        </w:rPr>
        <w:t>the extension to Rel-16 DCI-based power saving adaptation.</w:t>
      </w:r>
    </w:p>
    <w:p w14:paraId="421C3753" w14:textId="34823BC6" w:rsidR="003F080C" w:rsidRPr="00B12151" w:rsidRDefault="003F080C" w:rsidP="003F080C">
      <w:pPr>
        <w:spacing w:afterLines="50" w:after="120"/>
        <w:jc w:val="both"/>
        <w:rPr>
          <w:lang w:val="en-US"/>
        </w:rPr>
      </w:pPr>
    </w:p>
    <w:p w14:paraId="7F3A22CC" w14:textId="591F1CEA" w:rsidR="00325D94" w:rsidRPr="00FC0A62" w:rsidRDefault="00DF2E8F" w:rsidP="00325D94">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lastRenderedPageBreak/>
        <w:t>Discussion</w:t>
      </w:r>
    </w:p>
    <w:p w14:paraId="2CB707F0" w14:textId="54D84660" w:rsidR="00E83348" w:rsidRDefault="00881C5A" w:rsidP="00E83348">
      <w:pPr>
        <w:pStyle w:val="1"/>
        <w:numPr>
          <w:ilvl w:val="1"/>
          <w:numId w:val="6"/>
        </w:numPr>
        <w:spacing w:before="180" w:after="120"/>
        <w:rPr>
          <w:rFonts w:eastAsia="ＭＳ 明朝"/>
          <w:b/>
          <w:bCs/>
          <w:szCs w:val="24"/>
          <w:lang w:val="en-US"/>
        </w:rPr>
      </w:pPr>
      <w:r>
        <w:rPr>
          <w:rFonts w:eastAsia="ＭＳ 明朝"/>
          <w:b/>
          <w:bCs/>
          <w:szCs w:val="24"/>
          <w:lang w:val="en-US"/>
        </w:rPr>
        <w:t>PDCCH skipping functionality</w:t>
      </w:r>
    </w:p>
    <w:p w14:paraId="1AC52704" w14:textId="49D8F1B8" w:rsidR="00E94F38" w:rsidRPr="005C35F8" w:rsidRDefault="00E02237" w:rsidP="007C07F5">
      <w:pPr>
        <w:spacing w:afterLines="50" w:after="120"/>
        <w:jc w:val="both"/>
        <w:rPr>
          <w:rFonts w:eastAsia="游明朝"/>
          <w:sz w:val="22"/>
          <w:szCs w:val="22"/>
        </w:rPr>
      </w:pPr>
      <w:r w:rsidRPr="005C35F8">
        <w:rPr>
          <w:rFonts w:eastAsia="游明朝" w:hint="eastAsia"/>
          <w:sz w:val="22"/>
          <w:szCs w:val="22"/>
        </w:rPr>
        <w:t xml:space="preserve">It was agreed </w:t>
      </w:r>
      <w:r w:rsidRPr="005C35F8">
        <w:rPr>
          <w:rFonts w:eastAsia="游明朝"/>
          <w:sz w:val="22"/>
          <w:szCs w:val="22"/>
        </w:rPr>
        <w:t xml:space="preserve">that </w:t>
      </w:r>
      <w:r w:rsidR="00A00B37" w:rsidRPr="005C35F8">
        <w:rPr>
          <w:rFonts w:eastAsia="游明朝"/>
          <w:sz w:val="22"/>
          <w:szCs w:val="22"/>
        </w:rPr>
        <w:t>for</w:t>
      </w:r>
      <w:r w:rsidR="007003E3" w:rsidRPr="005C35F8">
        <w:rPr>
          <w:rFonts w:eastAsia="游明朝"/>
          <w:sz w:val="22"/>
          <w:szCs w:val="22"/>
        </w:rPr>
        <w:t xml:space="preserve"> PDCCH skipping</w:t>
      </w:r>
      <w:r w:rsidR="00A00B37" w:rsidRPr="005C35F8">
        <w:rPr>
          <w:rFonts w:eastAsia="游明朝"/>
          <w:sz w:val="22"/>
          <w:szCs w:val="22"/>
        </w:rPr>
        <w:t xml:space="preserve"> functionality,</w:t>
      </w:r>
      <w:r w:rsidR="007003E3" w:rsidRPr="005C35F8">
        <w:rPr>
          <w:rFonts w:eastAsia="游明朝"/>
          <w:sz w:val="22"/>
          <w:szCs w:val="22"/>
        </w:rPr>
        <w:t xml:space="preserve"> </w:t>
      </w:r>
      <w:r w:rsidRPr="005C35F8">
        <w:rPr>
          <w:sz w:val="22"/>
          <w:szCs w:val="22"/>
        </w:rPr>
        <w:t>one of SSSG switching (Alt</w:t>
      </w:r>
      <w:r w:rsidR="00A04087" w:rsidRPr="005C35F8">
        <w:rPr>
          <w:sz w:val="22"/>
          <w:szCs w:val="22"/>
        </w:rPr>
        <w:t xml:space="preserve"> </w:t>
      </w:r>
      <w:r w:rsidRPr="005C35F8">
        <w:rPr>
          <w:sz w:val="22"/>
          <w:szCs w:val="22"/>
        </w:rPr>
        <w:t xml:space="preserve">1) and </w:t>
      </w:r>
      <w:r w:rsidRPr="005C35F8">
        <w:rPr>
          <w:rFonts w:eastAsia="游明朝"/>
          <w:sz w:val="22"/>
          <w:szCs w:val="22"/>
        </w:rPr>
        <w:t>PDCCH skipping</w:t>
      </w:r>
      <w:r w:rsidRPr="005C35F8">
        <w:rPr>
          <w:sz w:val="22"/>
          <w:szCs w:val="22"/>
        </w:rPr>
        <w:t xml:space="preserve"> (Alt 2) is sup</w:t>
      </w:r>
      <w:r w:rsidR="0037443A">
        <w:rPr>
          <w:sz w:val="22"/>
          <w:szCs w:val="22"/>
        </w:rPr>
        <w:t>ported to be decided in RAN1#1</w:t>
      </w:r>
      <w:r w:rsidR="0037443A" w:rsidRPr="001C6A4E">
        <w:rPr>
          <w:sz w:val="22"/>
          <w:szCs w:val="22"/>
        </w:rPr>
        <w:t>05</w:t>
      </w:r>
      <w:r w:rsidRPr="001C6A4E">
        <w:rPr>
          <w:sz w:val="22"/>
          <w:szCs w:val="22"/>
        </w:rPr>
        <w:t xml:space="preserve">. </w:t>
      </w:r>
      <w:r w:rsidR="00DD74B8" w:rsidRPr="001C6A4E">
        <w:rPr>
          <w:sz w:val="22"/>
          <w:szCs w:val="22"/>
        </w:rPr>
        <w:t xml:space="preserve">In the last meeting, we discussed about </w:t>
      </w:r>
      <w:r w:rsidR="00DD74B8" w:rsidRPr="001C6A4E">
        <w:rPr>
          <w:rFonts w:eastAsia="SimSun"/>
          <w:sz w:val="21"/>
          <w:szCs w:val="21"/>
          <w:lang w:val="en-US" w:eastAsia="zh-CN"/>
        </w:rPr>
        <w:t>UE behavior after receiving PDCCH indication of monitoring adaptation.</w:t>
      </w:r>
      <w:r w:rsidR="00DD74B8" w:rsidRPr="001C6A4E">
        <w:rPr>
          <w:sz w:val="22"/>
          <w:szCs w:val="22"/>
        </w:rPr>
        <w:t xml:space="preserve"> </w:t>
      </w:r>
      <w:r w:rsidR="00CE255E" w:rsidRPr="001C6A4E">
        <w:rPr>
          <w:sz w:val="22"/>
          <w:szCs w:val="22"/>
        </w:rPr>
        <w:t>A</w:t>
      </w:r>
      <w:r w:rsidR="00CE255E" w:rsidRPr="005C35F8">
        <w:rPr>
          <w:sz w:val="22"/>
          <w:szCs w:val="22"/>
        </w:rPr>
        <w:t xml:space="preserve">lthough </w:t>
      </w:r>
      <w:r w:rsidR="00CE255E" w:rsidRPr="005C35F8">
        <w:rPr>
          <w:rFonts w:eastAsia="游明朝"/>
          <w:sz w:val="22"/>
          <w:szCs w:val="22"/>
        </w:rPr>
        <w:t xml:space="preserve">SSSG switching and PDCCH skipping for a duration have the similar functionality in terms of PDCCH monitoring reduction, in our understanding, </w:t>
      </w:r>
      <w:r w:rsidR="007003E3" w:rsidRPr="005C35F8">
        <w:rPr>
          <w:rFonts w:eastAsia="游明朝"/>
          <w:sz w:val="22"/>
          <w:szCs w:val="22"/>
        </w:rPr>
        <w:t xml:space="preserve">we prefer </w:t>
      </w:r>
      <w:r w:rsidR="00CE255E" w:rsidRPr="005C35F8">
        <w:rPr>
          <w:sz w:val="22"/>
          <w:szCs w:val="22"/>
        </w:rPr>
        <w:t>SSSG switching</w:t>
      </w:r>
      <w:r w:rsidR="007003E3" w:rsidRPr="005C35F8">
        <w:rPr>
          <w:sz w:val="22"/>
          <w:szCs w:val="22"/>
        </w:rPr>
        <w:t xml:space="preserve"> (Alt 1)</w:t>
      </w:r>
      <w:r w:rsidR="00CE255E" w:rsidRPr="005C35F8">
        <w:rPr>
          <w:sz w:val="22"/>
          <w:szCs w:val="22"/>
        </w:rPr>
        <w:t>.</w:t>
      </w:r>
      <w:r w:rsidR="00CE255E" w:rsidRPr="005C35F8">
        <w:rPr>
          <w:rFonts w:eastAsia="游明朝"/>
          <w:sz w:val="22"/>
          <w:szCs w:val="22"/>
        </w:rPr>
        <w:t xml:space="preserve"> For SSSG switching, </w:t>
      </w:r>
      <w:r w:rsidR="00E94F38" w:rsidRPr="005C35F8">
        <w:rPr>
          <w:rFonts w:eastAsia="游明朝"/>
          <w:sz w:val="22"/>
          <w:szCs w:val="22"/>
        </w:rPr>
        <w:t>o</w:t>
      </w:r>
      <w:r w:rsidR="00E83348" w:rsidRPr="005C35F8">
        <w:rPr>
          <w:rFonts w:eastAsia="游明朝"/>
          <w:sz w:val="22"/>
          <w:szCs w:val="22"/>
        </w:rPr>
        <w:t>ne benefit of SSSG switching is that UE can perform PDCCH skipping</w:t>
      </w:r>
      <w:r w:rsidR="00AC69CE" w:rsidRPr="005C35F8">
        <w:rPr>
          <w:rFonts w:eastAsia="游明朝"/>
          <w:sz w:val="22"/>
          <w:szCs w:val="22"/>
        </w:rPr>
        <w:t xml:space="preserve"> (or </w:t>
      </w:r>
      <w:r w:rsidR="00A00B37" w:rsidRPr="005C35F8">
        <w:rPr>
          <w:rFonts w:eastAsia="游明朝"/>
          <w:sz w:val="22"/>
          <w:szCs w:val="22"/>
        </w:rPr>
        <w:t>sparse</w:t>
      </w:r>
      <w:r w:rsidR="00AC69CE" w:rsidRPr="005C35F8">
        <w:rPr>
          <w:rFonts w:eastAsia="游明朝"/>
          <w:sz w:val="22"/>
          <w:szCs w:val="22"/>
        </w:rPr>
        <w:t xml:space="preserve"> monitoring) </w:t>
      </w:r>
      <w:r w:rsidR="00E83348" w:rsidRPr="005C35F8">
        <w:rPr>
          <w:rFonts w:eastAsia="游明朝"/>
          <w:sz w:val="22"/>
          <w:szCs w:val="22"/>
        </w:rPr>
        <w:t>multiple times without additional DCI indication, and can stop PDCCH skipping based on the timer or data arrival. It can provide power saving gain for a long term with small DCI overhead.</w:t>
      </w:r>
      <w:r w:rsidR="00AC69CE" w:rsidRPr="005C35F8">
        <w:rPr>
          <w:rFonts w:eastAsia="游明朝"/>
          <w:sz w:val="22"/>
          <w:szCs w:val="22"/>
        </w:rPr>
        <w:t xml:space="preserve"> </w:t>
      </w:r>
    </w:p>
    <w:p w14:paraId="4CF4FB97" w14:textId="49D40515" w:rsidR="00A04087" w:rsidRPr="005C35F8" w:rsidRDefault="00E94F38" w:rsidP="00E83348">
      <w:pPr>
        <w:spacing w:afterLines="50" w:after="120"/>
        <w:jc w:val="both"/>
        <w:rPr>
          <w:b/>
          <w:sz w:val="22"/>
          <w:szCs w:val="22"/>
        </w:rPr>
      </w:pPr>
      <w:r w:rsidRPr="005C35F8">
        <w:rPr>
          <w:rFonts w:eastAsia="游明朝" w:hint="eastAsia"/>
          <w:b/>
          <w:sz w:val="22"/>
          <w:szCs w:val="22"/>
          <w:u w:val="single"/>
        </w:rPr>
        <w:t>P</w:t>
      </w:r>
      <w:r w:rsidRPr="005C35F8">
        <w:rPr>
          <w:rFonts w:eastAsia="游明朝"/>
          <w:b/>
          <w:sz w:val="22"/>
          <w:szCs w:val="22"/>
          <w:u w:val="single"/>
        </w:rPr>
        <w:t>roposal 1</w:t>
      </w:r>
      <w:r w:rsidRPr="005C35F8">
        <w:rPr>
          <w:rFonts w:eastAsia="游明朝"/>
          <w:b/>
          <w:sz w:val="22"/>
          <w:szCs w:val="22"/>
        </w:rPr>
        <w:t xml:space="preserve">:  </w:t>
      </w:r>
      <w:r w:rsidR="00EC113D" w:rsidRPr="005C35F8">
        <w:rPr>
          <w:rFonts w:eastAsia="游明朝" w:hint="eastAsia"/>
          <w:b/>
          <w:sz w:val="22"/>
          <w:szCs w:val="22"/>
        </w:rPr>
        <w:t xml:space="preserve">For </w:t>
      </w:r>
      <w:r w:rsidR="00EC113D" w:rsidRPr="005C35F8">
        <w:rPr>
          <w:rFonts w:eastAsia="游明朝"/>
          <w:b/>
          <w:sz w:val="22"/>
          <w:szCs w:val="22"/>
        </w:rPr>
        <w:t xml:space="preserve">PDCCH skipping functionality, </w:t>
      </w:r>
      <w:r w:rsidR="000F32D1" w:rsidRPr="005C35F8">
        <w:rPr>
          <w:b/>
          <w:sz w:val="22"/>
          <w:szCs w:val="22"/>
        </w:rPr>
        <w:t>SSSG switching</w:t>
      </w:r>
      <w:r w:rsidR="00142B6E" w:rsidRPr="005C35F8">
        <w:rPr>
          <w:b/>
          <w:sz w:val="22"/>
          <w:szCs w:val="22"/>
        </w:rPr>
        <w:t xml:space="preserve"> should be used.</w:t>
      </w:r>
    </w:p>
    <w:p w14:paraId="5B29442B" w14:textId="77777777" w:rsidR="00A04087" w:rsidRPr="005C35F8" w:rsidRDefault="00A04087" w:rsidP="00A04087">
      <w:pPr>
        <w:rPr>
          <w:rFonts w:eastAsia="Batang"/>
          <w:lang w:eastAsia="zh-CN"/>
        </w:rPr>
      </w:pPr>
    </w:p>
    <w:p w14:paraId="0B8B9973" w14:textId="4956ECE0" w:rsidR="00A04087" w:rsidRPr="0044442B" w:rsidRDefault="00881C5A" w:rsidP="001D2ED8">
      <w:pPr>
        <w:rPr>
          <w:b/>
          <w:bCs/>
          <w:sz w:val="22"/>
          <w:szCs w:val="22"/>
        </w:rPr>
      </w:pPr>
      <w:r w:rsidRPr="0044442B">
        <w:rPr>
          <w:rFonts w:eastAsiaTheme="minorEastAsia" w:hint="eastAsia"/>
          <w:sz w:val="22"/>
          <w:szCs w:val="22"/>
        </w:rPr>
        <w:t xml:space="preserve">From the above, </w:t>
      </w:r>
      <w:r w:rsidRPr="0044442B">
        <w:rPr>
          <w:rFonts w:eastAsia="游明朝"/>
          <w:sz w:val="22"/>
          <w:szCs w:val="22"/>
        </w:rPr>
        <w:t xml:space="preserve">if ‘empty’ SSSG which no SS set(s) </w:t>
      </w:r>
      <w:r w:rsidR="00142B6E" w:rsidRPr="0044442B">
        <w:rPr>
          <w:rFonts w:eastAsia="游明朝"/>
          <w:sz w:val="22"/>
          <w:szCs w:val="22"/>
        </w:rPr>
        <w:t>can be</w:t>
      </w:r>
      <w:r w:rsidRPr="0044442B">
        <w:rPr>
          <w:rFonts w:eastAsia="游明朝"/>
          <w:sz w:val="22"/>
          <w:szCs w:val="22"/>
        </w:rPr>
        <w:t xml:space="preserve"> configured, </w:t>
      </w:r>
      <w:r w:rsidR="00142B6E" w:rsidRPr="0044442B">
        <w:rPr>
          <w:rFonts w:eastAsia="游明朝"/>
          <w:sz w:val="22"/>
          <w:szCs w:val="22"/>
        </w:rPr>
        <w:t xml:space="preserve">the number of </w:t>
      </w:r>
      <w:r w:rsidRPr="0044442B">
        <w:rPr>
          <w:rFonts w:eastAsia="游明朝"/>
          <w:sz w:val="22"/>
          <w:szCs w:val="22"/>
        </w:rPr>
        <w:t xml:space="preserve">SSSG </w:t>
      </w:r>
      <w:r w:rsidR="00142B6E" w:rsidRPr="0044442B">
        <w:rPr>
          <w:rFonts w:eastAsia="游明朝"/>
          <w:sz w:val="22"/>
          <w:szCs w:val="22"/>
        </w:rPr>
        <w:t>should</w:t>
      </w:r>
      <w:r w:rsidRPr="0044442B">
        <w:rPr>
          <w:rFonts w:eastAsia="游明朝"/>
          <w:sz w:val="22"/>
          <w:szCs w:val="22"/>
        </w:rPr>
        <w:t xml:space="preserve"> be larger than 2.</w:t>
      </w:r>
      <w:r w:rsidR="00142B6E" w:rsidRPr="0044442B">
        <w:rPr>
          <w:rFonts w:eastAsia="游明朝"/>
          <w:sz w:val="22"/>
          <w:szCs w:val="22"/>
        </w:rPr>
        <w:t xml:space="preserve"> Otherwise,</w:t>
      </w:r>
      <w:r w:rsidR="00A04087" w:rsidRPr="0044442B">
        <w:rPr>
          <w:rFonts w:eastAsia="Batang"/>
          <w:sz w:val="22"/>
          <w:szCs w:val="22"/>
          <w:lang w:eastAsia="zh-CN"/>
        </w:rPr>
        <w:t xml:space="preserve"> </w:t>
      </w:r>
      <w:r w:rsidR="00142B6E" w:rsidRPr="0044442B">
        <w:rPr>
          <w:rFonts w:eastAsia="Batang"/>
          <w:sz w:val="22"/>
          <w:szCs w:val="22"/>
          <w:lang w:eastAsia="zh-CN"/>
        </w:rPr>
        <w:t xml:space="preserve">if PDCCH skipping by ‘empty’ SSSG is configured, </w:t>
      </w:r>
      <w:r w:rsidR="00A04087" w:rsidRPr="0044442B">
        <w:rPr>
          <w:rFonts w:eastAsia="Batang"/>
          <w:sz w:val="22"/>
          <w:szCs w:val="22"/>
          <w:lang w:eastAsia="zh-CN"/>
        </w:rPr>
        <w:t xml:space="preserve">the </w:t>
      </w:r>
      <w:r w:rsidR="00142B6E" w:rsidRPr="0044442B">
        <w:rPr>
          <w:rFonts w:eastAsia="Batang"/>
          <w:sz w:val="22"/>
          <w:szCs w:val="22"/>
          <w:lang w:eastAsia="zh-CN"/>
        </w:rPr>
        <w:t xml:space="preserve">flexibility of </w:t>
      </w:r>
      <w:r w:rsidR="00A04087" w:rsidRPr="0044442B">
        <w:rPr>
          <w:rFonts w:eastAsia="Batang"/>
          <w:sz w:val="22"/>
          <w:szCs w:val="22"/>
          <w:lang w:eastAsia="zh-CN"/>
        </w:rPr>
        <w:t xml:space="preserve">monitoring periodicity </w:t>
      </w:r>
      <w:r w:rsidR="00142B6E" w:rsidRPr="0044442B">
        <w:rPr>
          <w:rFonts w:eastAsia="Batang"/>
          <w:sz w:val="22"/>
          <w:szCs w:val="22"/>
          <w:lang w:eastAsia="zh-CN"/>
        </w:rPr>
        <w:t>is sacrificed</w:t>
      </w:r>
      <w:r w:rsidR="00A04087" w:rsidRPr="0044442B">
        <w:rPr>
          <w:rFonts w:eastAsia="Batang"/>
          <w:sz w:val="22"/>
          <w:szCs w:val="22"/>
          <w:lang w:eastAsia="zh-CN"/>
        </w:rPr>
        <w:t>.</w:t>
      </w:r>
    </w:p>
    <w:p w14:paraId="05CB2AAC" w14:textId="7F92A474" w:rsidR="0044442B" w:rsidRPr="00344974" w:rsidRDefault="00AC69CE" w:rsidP="002C20FA">
      <w:pPr>
        <w:spacing w:afterLines="50" w:after="120"/>
        <w:jc w:val="both"/>
        <w:rPr>
          <w:rFonts w:eastAsia="SimSun"/>
          <w:b/>
          <w:sz w:val="22"/>
          <w:szCs w:val="22"/>
          <w:lang w:eastAsia="zh-CN"/>
        </w:rPr>
      </w:pPr>
      <w:r w:rsidRPr="00344974">
        <w:rPr>
          <w:rFonts w:eastAsia="游明朝" w:hint="eastAsia"/>
          <w:b/>
          <w:sz w:val="22"/>
          <w:szCs w:val="22"/>
          <w:u w:val="single"/>
        </w:rPr>
        <w:t>P</w:t>
      </w:r>
      <w:r w:rsidRPr="00344974">
        <w:rPr>
          <w:rFonts w:eastAsia="游明朝"/>
          <w:b/>
          <w:sz w:val="22"/>
          <w:szCs w:val="22"/>
          <w:u w:val="single"/>
        </w:rPr>
        <w:t xml:space="preserve">roposal </w:t>
      </w:r>
      <w:r w:rsidR="007C07F5" w:rsidRPr="00344974">
        <w:rPr>
          <w:rFonts w:eastAsia="游明朝"/>
          <w:b/>
          <w:sz w:val="22"/>
          <w:szCs w:val="22"/>
          <w:u w:val="single"/>
        </w:rPr>
        <w:t>2</w:t>
      </w:r>
      <w:r w:rsidRPr="00344974">
        <w:rPr>
          <w:rFonts w:eastAsia="游明朝"/>
          <w:b/>
          <w:sz w:val="22"/>
          <w:szCs w:val="22"/>
        </w:rPr>
        <w:t>:</w:t>
      </w:r>
      <w:r w:rsidR="007C07F5" w:rsidRPr="00344974">
        <w:rPr>
          <w:rFonts w:eastAsia="Batang"/>
          <w:b/>
          <w:sz w:val="22"/>
          <w:szCs w:val="22"/>
          <w:lang w:eastAsia="zh-CN"/>
        </w:rPr>
        <w:t xml:space="preserve"> </w:t>
      </w:r>
      <w:r w:rsidR="0044442B" w:rsidRPr="00344974">
        <w:rPr>
          <w:rFonts w:eastAsia="Batang"/>
          <w:b/>
          <w:sz w:val="22"/>
          <w:szCs w:val="22"/>
          <w:lang w:eastAsia="zh-CN"/>
        </w:rPr>
        <w:t>Confirm the Working Assumption</w:t>
      </w:r>
      <w:r w:rsidR="0044442B" w:rsidRPr="00344974">
        <w:rPr>
          <w:b/>
        </w:rPr>
        <w:t xml:space="preserve"> </w:t>
      </w:r>
      <w:r w:rsidR="00697F2B" w:rsidRPr="00344974">
        <w:rPr>
          <w:b/>
        </w:rPr>
        <w:t xml:space="preserve">that </w:t>
      </w:r>
      <w:r w:rsidR="0044442B" w:rsidRPr="00344974">
        <w:rPr>
          <w:rFonts w:eastAsia="Batang"/>
          <w:b/>
          <w:sz w:val="22"/>
          <w:szCs w:val="22"/>
          <w:lang w:eastAsia="zh-CN"/>
        </w:rPr>
        <w:t>at most 3 SSSGs is supported to be configured.</w:t>
      </w:r>
    </w:p>
    <w:p w14:paraId="719987DE" w14:textId="0DDAA6C5" w:rsidR="00A04087" w:rsidRPr="00344974" w:rsidRDefault="00A04087" w:rsidP="0014134C">
      <w:pPr>
        <w:spacing w:afterLines="50" w:after="120"/>
        <w:jc w:val="both"/>
        <w:rPr>
          <w:rFonts w:eastAsia="游明朝"/>
          <w:sz w:val="22"/>
          <w:szCs w:val="22"/>
        </w:rPr>
      </w:pPr>
    </w:p>
    <w:p w14:paraId="06FD33E0" w14:textId="0B275BE2" w:rsidR="000C1DD5" w:rsidRPr="00344974" w:rsidRDefault="000C1DD5" w:rsidP="000C1DD5">
      <w:pPr>
        <w:pStyle w:val="1"/>
        <w:numPr>
          <w:ilvl w:val="1"/>
          <w:numId w:val="6"/>
        </w:numPr>
        <w:spacing w:before="180" w:after="120"/>
        <w:rPr>
          <w:rFonts w:eastAsia="ＭＳ 明朝"/>
          <w:b/>
          <w:bCs/>
          <w:szCs w:val="24"/>
          <w:lang w:val="en-US"/>
        </w:rPr>
      </w:pPr>
      <w:r w:rsidRPr="00344974">
        <w:rPr>
          <w:rFonts w:eastAsia="ＭＳ 明朝"/>
          <w:b/>
          <w:bCs/>
          <w:szCs w:val="24"/>
          <w:lang w:val="en-US"/>
        </w:rPr>
        <w:t>non-scheduling DCI based SSSG switching and/or PDCCH skipping</w:t>
      </w:r>
    </w:p>
    <w:p w14:paraId="14C3A620" w14:textId="571583A0" w:rsidR="00C07F76" w:rsidRPr="007617BD" w:rsidRDefault="000C1DD5" w:rsidP="0014134C">
      <w:pPr>
        <w:spacing w:afterLines="50" w:after="120"/>
        <w:jc w:val="both"/>
        <w:rPr>
          <w:rFonts w:eastAsia="游明朝"/>
          <w:sz w:val="22"/>
          <w:szCs w:val="22"/>
          <w:lang w:val="en-US"/>
        </w:rPr>
      </w:pPr>
      <w:r w:rsidRPr="007617BD">
        <w:rPr>
          <w:rFonts w:eastAsia="游明朝" w:hint="eastAsia"/>
          <w:sz w:val="22"/>
          <w:szCs w:val="22"/>
          <w:lang w:val="en-US"/>
        </w:rPr>
        <w:t xml:space="preserve"> </w:t>
      </w:r>
      <w:r w:rsidRPr="007617BD">
        <w:rPr>
          <w:rFonts w:eastAsia="游明朝"/>
          <w:sz w:val="22"/>
          <w:szCs w:val="22"/>
          <w:lang w:val="en-US"/>
        </w:rPr>
        <w:t xml:space="preserve">In the last meeting, we discussed whether or not to support non-scheduling DCI, e.g., DCI format 2_6. </w:t>
      </w:r>
      <w:r w:rsidR="00657973" w:rsidRPr="007617BD">
        <w:rPr>
          <w:rFonts w:eastAsia="游明朝"/>
          <w:sz w:val="22"/>
          <w:szCs w:val="22"/>
          <w:lang w:val="en-US"/>
        </w:rPr>
        <w:t xml:space="preserve">In case of outside active time, </w:t>
      </w:r>
      <w:r w:rsidR="00273F41" w:rsidRPr="007617BD">
        <w:rPr>
          <w:rFonts w:eastAsia="游明朝"/>
          <w:sz w:val="22"/>
          <w:szCs w:val="22"/>
          <w:lang w:val="en-US"/>
        </w:rPr>
        <w:t xml:space="preserve">DCI format 2_6 is used to wake-up the UE to receive data during On-duration, </w:t>
      </w:r>
      <w:r w:rsidR="001D2ED8" w:rsidRPr="007617BD">
        <w:rPr>
          <w:rFonts w:eastAsia="游明朝"/>
          <w:sz w:val="22"/>
          <w:szCs w:val="22"/>
          <w:lang w:val="en-US"/>
        </w:rPr>
        <w:t xml:space="preserve">and </w:t>
      </w:r>
      <w:r w:rsidR="00657973" w:rsidRPr="007617BD">
        <w:rPr>
          <w:rFonts w:eastAsia="游明朝"/>
          <w:sz w:val="22"/>
          <w:szCs w:val="22"/>
          <w:lang w:val="en-US"/>
        </w:rPr>
        <w:t xml:space="preserve">if UE is indicated to monitor on-duration, </w:t>
      </w:r>
      <w:r w:rsidR="00273F41" w:rsidRPr="007617BD">
        <w:rPr>
          <w:rFonts w:eastAsia="游明朝"/>
          <w:sz w:val="22"/>
          <w:szCs w:val="22"/>
          <w:lang w:val="en-US"/>
        </w:rPr>
        <w:t xml:space="preserve">there will be scheduling data for UE. </w:t>
      </w:r>
    </w:p>
    <w:p w14:paraId="410AAC7D" w14:textId="50A43586" w:rsidR="00C07F76" w:rsidRPr="007617BD" w:rsidRDefault="00BA50FA" w:rsidP="0014134C">
      <w:pPr>
        <w:spacing w:afterLines="50" w:after="120"/>
        <w:jc w:val="both"/>
        <w:rPr>
          <w:rFonts w:eastAsia="游明朝"/>
          <w:sz w:val="22"/>
          <w:szCs w:val="22"/>
          <w:lang w:val="en-US"/>
        </w:rPr>
      </w:pPr>
      <w:r w:rsidRPr="007617BD">
        <w:rPr>
          <w:rFonts w:eastAsia="游明朝"/>
          <w:sz w:val="22"/>
          <w:szCs w:val="22"/>
          <w:lang w:val="en-US"/>
        </w:rPr>
        <w:t>In our view</w:t>
      </w:r>
      <w:r w:rsidR="00C07F76" w:rsidRPr="007617BD">
        <w:rPr>
          <w:rFonts w:eastAsia="游明朝"/>
          <w:sz w:val="22"/>
          <w:szCs w:val="22"/>
          <w:lang w:val="en-US"/>
        </w:rPr>
        <w:t xml:space="preserve">, it is enough to define the behavior when UE is indicated to monitor </w:t>
      </w:r>
      <w:r w:rsidR="00A833CE" w:rsidRPr="007617BD">
        <w:rPr>
          <w:rFonts w:eastAsia="游明朝"/>
          <w:sz w:val="22"/>
          <w:szCs w:val="22"/>
          <w:lang w:val="en-US"/>
        </w:rPr>
        <w:t xml:space="preserve">PDCCH within </w:t>
      </w:r>
      <w:r w:rsidR="00C07F76" w:rsidRPr="007617BD">
        <w:rPr>
          <w:rFonts w:eastAsia="游明朝"/>
          <w:sz w:val="22"/>
          <w:szCs w:val="22"/>
          <w:lang w:val="en-US"/>
        </w:rPr>
        <w:t>on-duration. For example</w:t>
      </w:r>
      <w:r w:rsidR="00C07F76" w:rsidRPr="007617BD">
        <w:rPr>
          <w:rFonts w:eastAsia="游明朝" w:hint="eastAsia"/>
          <w:sz w:val="22"/>
          <w:szCs w:val="22"/>
          <w:lang w:val="en-US"/>
        </w:rPr>
        <w:t xml:space="preserve">, </w:t>
      </w:r>
      <w:r w:rsidR="00C07F76" w:rsidRPr="007617BD">
        <w:rPr>
          <w:rFonts w:eastAsia="游明朝"/>
          <w:sz w:val="22"/>
          <w:szCs w:val="22"/>
          <w:lang w:val="en-US"/>
        </w:rPr>
        <w:t>UE switch</w:t>
      </w:r>
      <w:r w:rsidR="00A833CE" w:rsidRPr="007617BD">
        <w:rPr>
          <w:rFonts w:eastAsia="游明朝"/>
          <w:sz w:val="22"/>
          <w:szCs w:val="22"/>
          <w:lang w:val="en-US"/>
        </w:rPr>
        <w:t>es</w:t>
      </w:r>
      <w:r w:rsidR="00C07F76" w:rsidRPr="007617BD">
        <w:rPr>
          <w:rFonts w:eastAsia="游明朝"/>
          <w:sz w:val="22"/>
          <w:szCs w:val="22"/>
          <w:lang w:val="en-US"/>
        </w:rPr>
        <w:t xml:space="preserve"> the intensive monitoring SSSG from the Sparse monitoring SSSG when UE </w:t>
      </w:r>
      <w:r w:rsidRPr="007617BD">
        <w:rPr>
          <w:rFonts w:eastAsia="游明朝"/>
          <w:sz w:val="22"/>
          <w:szCs w:val="22"/>
          <w:lang w:val="en-US"/>
        </w:rPr>
        <w:t>monitor</w:t>
      </w:r>
      <w:r w:rsidR="00C07F76" w:rsidRPr="007617BD">
        <w:rPr>
          <w:rFonts w:eastAsia="游明朝"/>
          <w:sz w:val="22"/>
          <w:szCs w:val="22"/>
          <w:lang w:val="en-US"/>
        </w:rPr>
        <w:t xml:space="preserve">  </w:t>
      </w:r>
      <w:r w:rsidR="00A833CE" w:rsidRPr="007617BD">
        <w:rPr>
          <w:rFonts w:eastAsia="游明朝"/>
          <w:sz w:val="22"/>
          <w:szCs w:val="22"/>
          <w:lang w:val="en-US"/>
        </w:rPr>
        <w:t>PDCCH within</w:t>
      </w:r>
      <w:r w:rsidR="00C07F76" w:rsidRPr="007617BD">
        <w:rPr>
          <w:rFonts w:eastAsia="游明朝"/>
          <w:sz w:val="22"/>
          <w:szCs w:val="22"/>
          <w:lang w:val="en-US"/>
        </w:rPr>
        <w:t xml:space="preserve"> on</w:t>
      </w:r>
      <w:r w:rsidRPr="007617BD">
        <w:rPr>
          <w:rFonts w:eastAsia="游明朝"/>
          <w:sz w:val="22"/>
          <w:szCs w:val="22"/>
          <w:lang w:val="en-US"/>
        </w:rPr>
        <w:t>-</w:t>
      </w:r>
      <w:r w:rsidR="00C07F76" w:rsidRPr="007617BD">
        <w:rPr>
          <w:rFonts w:eastAsia="游明朝"/>
          <w:sz w:val="22"/>
          <w:szCs w:val="22"/>
          <w:lang w:val="en-US"/>
        </w:rPr>
        <w:t>duration.</w:t>
      </w:r>
    </w:p>
    <w:p w14:paraId="5C1A4D36" w14:textId="634587EA" w:rsidR="00F44077" w:rsidRPr="007617BD" w:rsidRDefault="00657973" w:rsidP="0014134C">
      <w:pPr>
        <w:spacing w:afterLines="50" w:after="120"/>
        <w:jc w:val="both"/>
        <w:rPr>
          <w:rFonts w:eastAsia="游明朝"/>
          <w:strike/>
          <w:sz w:val="22"/>
          <w:szCs w:val="22"/>
          <w:lang w:val="en-US"/>
        </w:rPr>
      </w:pPr>
      <w:r w:rsidRPr="007617BD">
        <w:rPr>
          <w:rFonts w:eastAsia="游明朝"/>
          <w:sz w:val="22"/>
          <w:szCs w:val="22"/>
          <w:lang w:val="en-US"/>
        </w:rPr>
        <w:t xml:space="preserve">Thus, </w:t>
      </w:r>
      <w:r w:rsidR="00273F41" w:rsidRPr="007617BD">
        <w:rPr>
          <w:rFonts w:eastAsia="游明朝"/>
          <w:sz w:val="22"/>
          <w:szCs w:val="22"/>
          <w:lang w:val="en-US"/>
        </w:rPr>
        <w:t xml:space="preserve">we think there is no </w:t>
      </w:r>
      <w:r w:rsidR="00C07F76" w:rsidRPr="007617BD">
        <w:rPr>
          <w:rFonts w:eastAsia="游明朝"/>
          <w:sz w:val="22"/>
          <w:szCs w:val="22"/>
          <w:lang w:val="en-US"/>
        </w:rPr>
        <w:t xml:space="preserve">need </w:t>
      </w:r>
      <w:r w:rsidR="00394612" w:rsidRPr="007617BD">
        <w:rPr>
          <w:rFonts w:eastAsia="游明朝"/>
          <w:sz w:val="22"/>
          <w:szCs w:val="22"/>
          <w:lang w:val="en-US"/>
        </w:rPr>
        <w:t xml:space="preserve">to indicate a skipping command or </w:t>
      </w:r>
      <w:r w:rsidR="00467D16" w:rsidRPr="007617BD">
        <w:rPr>
          <w:rFonts w:eastAsia="游明朝"/>
          <w:sz w:val="22"/>
          <w:szCs w:val="22"/>
          <w:lang w:val="en-US"/>
        </w:rPr>
        <w:t>SSSG Switching</w:t>
      </w:r>
      <w:r w:rsidR="00273F41" w:rsidRPr="007617BD">
        <w:rPr>
          <w:rFonts w:eastAsia="游明朝"/>
          <w:sz w:val="22"/>
          <w:szCs w:val="22"/>
          <w:lang w:val="en-US"/>
        </w:rPr>
        <w:t xml:space="preserve"> in outside active time</w:t>
      </w:r>
      <w:r w:rsidR="00BA50FA" w:rsidRPr="007617BD">
        <w:rPr>
          <w:rFonts w:eastAsia="游明朝"/>
          <w:sz w:val="22"/>
          <w:szCs w:val="22"/>
          <w:lang w:val="en-US"/>
        </w:rPr>
        <w:t xml:space="preserve"> by DCI format 2_6</w:t>
      </w:r>
      <w:r w:rsidR="00273F41" w:rsidRPr="007617BD">
        <w:rPr>
          <w:rFonts w:eastAsia="游明朝"/>
          <w:sz w:val="22"/>
          <w:szCs w:val="22"/>
          <w:lang w:val="en-US"/>
        </w:rPr>
        <w:t xml:space="preserve">. </w:t>
      </w:r>
      <w:r w:rsidR="00964F0F" w:rsidRPr="007617BD">
        <w:rPr>
          <w:rFonts w:eastAsia="游明朝"/>
          <w:sz w:val="22"/>
          <w:szCs w:val="22"/>
          <w:lang w:val="en-US"/>
        </w:rPr>
        <w:t xml:space="preserve">In addition to above, in case of inside active time, </w:t>
      </w:r>
      <w:r w:rsidR="00964F0F" w:rsidRPr="007617BD">
        <w:rPr>
          <w:rFonts w:eastAsia="游明朝" w:hint="eastAsia"/>
          <w:sz w:val="22"/>
          <w:szCs w:val="22"/>
          <w:lang w:val="en-US"/>
        </w:rPr>
        <w:t>i</w:t>
      </w:r>
      <w:r w:rsidR="00964F0F" w:rsidRPr="007617BD">
        <w:rPr>
          <w:rFonts w:eastAsia="游明朝"/>
          <w:sz w:val="22"/>
          <w:szCs w:val="22"/>
          <w:lang w:val="en-US"/>
        </w:rPr>
        <w:t>t may have larger standard impact</w:t>
      </w:r>
      <w:r w:rsidR="00DE0226" w:rsidRPr="007617BD">
        <w:rPr>
          <w:rFonts w:eastAsia="游明朝"/>
          <w:sz w:val="22"/>
          <w:szCs w:val="22"/>
          <w:lang w:val="en-US"/>
        </w:rPr>
        <w:t xml:space="preserve"> since</w:t>
      </w:r>
      <w:r w:rsidR="00DE0226" w:rsidRPr="007617BD">
        <w:t xml:space="preserve"> </w:t>
      </w:r>
      <w:r w:rsidR="00DE0226" w:rsidRPr="007617BD">
        <w:rPr>
          <w:rFonts w:eastAsia="游明朝"/>
          <w:sz w:val="22"/>
          <w:szCs w:val="22"/>
          <w:lang w:val="en-US"/>
        </w:rPr>
        <w:t xml:space="preserve">DCI format 2_6 cannot be monitored inside DRX </w:t>
      </w:r>
      <w:r w:rsidR="00394612" w:rsidRPr="007617BD">
        <w:rPr>
          <w:rFonts w:eastAsia="游明朝"/>
          <w:sz w:val="22"/>
          <w:szCs w:val="22"/>
          <w:lang w:val="en-US"/>
        </w:rPr>
        <w:t>Active Time by the current spec</w:t>
      </w:r>
      <w:r w:rsidR="00964F0F" w:rsidRPr="007617BD">
        <w:rPr>
          <w:rFonts w:eastAsia="游明朝"/>
          <w:sz w:val="22"/>
          <w:szCs w:val="22"/>
          <w:lang w:val="en-US"/>
        </w:rPr>
        <w:t>.</w:t>
      </w:r>
    </w:p>
    <w:p w14:paraId="7DB00F83" w14:textId="5950A7A8" w:rsidR="004A70D7" w:rsidRPr="007617BD" w:rsidRDefault="004A70D7" w:rsidP="0014134C">
      <w:pPr>
        <w:spacing w:afterLines="50" w:after="120"/>
        <w:jc w:val="both"/>
        <w:rPr>
          <w:rFonts w:eastAsia="游明朝"/>
          <w:sz w:val="22"/>
          <w:szCs w:val="22"/>
          <w:lang w:val="en-US"/>
        </w:rPr>
      </w:pPr>
    </w:p>
    <w:p w14:paraId="7D5329A7" w14:textId="1ABF7F7D" w:rsidR="004A70D7" w:rsidRPr="007617BD" w:rsidRDefault="004A70D7" w:rsidP="004A70D7">
      <w:pPr>
        <w:spacing w:afterLines="50" w:after="120"/>
        <w:jc w:val="both"/>
        <w:rPr>
          <w:b/>
          <w:sz w:val="22"/>
          <w:szCs w:val="22"/>
        </w:rPr>
      </w:pPr>
      <w:r w:rsidRPr="007617BD">
        <w:rPr>
          <w:rFonts w:eastAsia="游明朝" w:hint="eastAsia"/>
          <w:b/>
          <w:sz w:val="22"/>
          <w:szCs w:val="22"/>
          <w:u w:val="single"/>
        </w:rPr>
        <w:t>P</w:t>
      </w:r>
      <w:r w:rsidRPr="007617BD">
        <w:rPr>
          <w:rFonts w:eastAsia="游明朝"/>
          <w:b/>
          <w:sz w:val="22"/>
          <w:szCs w:val="22"/>
          <w:u w:val="single"/>
        </w:rPr>
        <w:t xml:space="preserve">roposal </w:t>
      </w:r>
      <w:r w:rsidR="00394612" w:rsidRPr="007617BD">
        <w:rPr>
          <w:rFonts w:eastAsia="游明朝"/>
          <w:b/>
          <w:sz w:val="22"/>
          <w:szCs w:val="22"/>
          <w:u w:val="single"/>
        </w:rPr>
        <w:t>3</w:t>
      </w:r>
      <w:r w:rsidRPr="007617BD">
        <w:rPr>
          <w:rFonts w:eastAsia="游明朝"/>
          <w:b/>
          <w:sz w:val="22"/>
          <w:szCs w:val="22"/>
        </w:rPr>
        <w:t xml:space="preserve">:  </w:t>
      </w:r>
      <w:r w:rsidR="00BA50FA" w:rsidRPr="007617BD">
        <w:rPr>
          <w:rFonts w:eastAsia="游明朝"/>
          <w:b/>
          <w:sz w:val="22"/>
          <w:szCs w:val="22"/>
        </w:rPr>
        <w:t>The default</w:t>
      </w:r>
      <w:r w:rsidR="00A833CE" w:rsidRPr="007617BD">
        <w:rPr>
          <w:rFonts w:eastAsia="游明朝" w:hint="eastAsia"/>
          <w:b/>
          <w:sz w:val="22"/>
          <w:szCs w:val="22"/>
        </w:rPr>
        <w:t xml:space="preserve"> </w:t>
      </w:r>
      <w:r w:rsidR="00A833CE" w:rsidRPr="007617BD">
        <w:rPr>
          <w:rFonts w:eastAsia="游明朝"/>
          <w:b/>
          <w:sz w:val="22"/>
          <w:szCs w:val="22"/>
        </w:rPr>
        <w:t>SSSG</w:t>
      </w:r>
      <w:r w:rsidR="00BA50FA" w:rsidRPr="007617BD">
        <w:rPr>
          <w:rFonts w:eastAsia="游明朝"/>
          <w:b/>
          <w:sz w:val="22"/>
          <w:szCs w:val="22"/>
          <w:lang w:val="en-US"/>
        </w:rPr>
        <w:t xml:space="preserve"> </w:t>
      </w:r>
      <w:r w:rsidR="00A833CE" w:rsidRPr="007617BD">
        <w:rPr>
          <w:rFonts w:eastAsia="游明朝"/>
          <w:b/>
          <w:sz w:val="22"/>
          <w:szCs w:val="22"/>
          <w:lang w:val="en-US"/>
        </w:rPr>
        <w:t>when UE is indicated to</w:t>
      </w:r>
      <w:r w:rsidR="00BA50FA" w:rsidRPr="007617BD">
        <w:rPr>
          <w:rFonts w:eastAsia="游明朝"/>
          <w:b/>
          <w:sz w:val="22"/>
          <w:szCs w:val="22"/>
          <w:lang w:val="en-US"/>
        </w:rPr>
        <w:t xml:space="preserve"> monitor </w:t>
      </w:r>
      <w:r w:rsidR="00A833CE" w:rsidRPr="007617BD">
        <w:rPr>
          <w:rFonts w:eastAsia="游明朝"/>
          <w:b/>
          <w:sz w:val="22"/>
          <w:szCs w:val="22"/>
          <w:lang w:val="en-US"/>
        </w:rPr>
        <w:t xml:space="preserve">PDCCH within </w:t>
      </w:r>
      <w:r w:rsidR="00BA50FA" w:rsidRPr="007617BD">
        <w:rPr>
          <w:rFonts w:eastAsia="游明朝"/>
          <w:b/>
          <w:sz w:val="22"/>
          <w:szCs w:val="22"/>
          <w:lang w:val="en-US"/>
        </w:rPr>
        <w:t>on-duration should be supported.</w:t>
      </w:r>
    </w:p>
    <w:p w14:paraId="063CB03A" w14:textId="77777777" w:rsidR="004A70D7" w:rsidRPr="004A70D7" w:rsidRDefault="004A70D7" w:rsidP="0014134C">
      <w:pPr>
        <w:spacing w:afterLines="50" w:after="120"/>
        <w:jc w:val="both"/>
        <w:rPr>
          <w:rFonts w:eastAsia="游明朝"/>
          <w:sz w:val="22"/>
          <w:szCs w:val="22"/>
        </w:rPr>
      </w:pPr>
    </w:p>
    <w:p w14:paraId="160757C9" w14:textId="1F494828" w:rsidR="00325D94" w:rsidRDefault="00FC0A62" w:rsidP="00325D94">
      <w:pPr>
        <w:pStyle w:val="1"/>
        <w:numPr>
          <w:ilvl w:val="1"/>
          <w:numId w:val="6"/>
        </w:numPr>
        <w:spacing w:before="180" w:after="120"/>
        <w:rPr>
          <w:rFonts w:eastAsia="ＭＳ 明朝"/>
          <w:b/>
          <w:bCs/>
          <w:szCs w:val="24"/>
          <w:lang w:val="en-US"/>
        </w:rPr>
      </w:pPr>
      <w:r>
        <w:rPr>
          <w:rFonts w:eastAsia="ＭＳ 明朝"/>
          <w:b/>
          <w:bCs/>
          <w:szCs w:val="24"/>
          <w:lang w:val="en-US"/>
        </w:rPr>
        <w:t>PDCCH skipping along with cross-slot scheduling</w:t>
      </w:r>
    </w:p>
    <w:p w14:paraId="0D507350" w14:textId="49B3FD32" w:rsidR="00625E6D" w:rsidRDefault="00920F87" w:rsidP="00325D94">
      <w:pPr>
        <w:spacing w:afterLines="50" w:after="120"/>
        <w:jc w:val="both"/>
        <w:rPr>
          <w:rFonts w:eastAsia="游明朝"/>
          <w:sz w:val="22"/>
          <w:szCs w:val="22"/>
        </w:rPr>
      </w:pPr>
      <w:r>
        <w:rPr>
          <w:rFonts w:eastAsia="游明朝"/>
          <w:sz w:val="22"/>
          <w:szCs w:val="22"/>
        </w:rPr>
        <w:t xml:space="preserve">In Rel-16, </w:t>
      </w:r>
      <w:r w:rsidR="001C420D">
        <w:rPr>
          <w:rFonts w:eastAsia="游明朝"/>
          <w:sz w:val="22"/>
          <w:szCs w:val="22"/>
        </w:rPr>
        <w:t xml:space="preserve">a </w:t>
      </w:r>
      <w:r>
        <w:rPr>
          <w:rFonts w:eastAsia="游明朝"/>
          <w:sz w:val="22"/>
          <w:szCs w:val="22"/>
        </w:rPr>
        <w:t xml:space="preserve">minimum scheduling offset of K0/K2 was introduced for enhancement on cross-slot scheduling, and </w:t>
      </w:r>
      <w:r w:rsidR="00634688">
        <w:rPr>
          <w:rFonts w:eastAsia="游明朝"/>
          <w:sz w:val="22"/>
          <w:szCs w:val="22"/>
        </w:rPr>
        <w:t>the minimum scheduling offset can be indicated by DCI from RRC con</w:t>
      </w:r>
      <w:r w:rsidR="00665C72">
        <w:rPr>
          <w:rFonts w:eastAsia="游明朝"/>
          <w:sz w:val="22"/>
          <w:szCs w:val="22"/>
        </w:rPr>
        <w:t xml:space="preserve">figured candidate values. </w:t>
      </w:r>
      <w:r w:rsidR="00FE022B">
        <w:rPr>
          <w:rFonts w:eastAsia="游明朝"/>
          <w:sz w:val="22"/>
          <w:szCs w:val="22"/>
        </w:rPr>
        <w:t>When the minimum scheduling offset is indicated by DCI, t</w:t>
      </w:r>
      <w:r>
        <w:rPr>
          <w:rFonts w:eastAsia="游明朝"/>
          <w:sz w:val="22"/>
          <w:szCs w:val="22"/>
        </w:rPr>
        <w:t xml:space="preserve">he </w:t>
      </w:r>
      <w:r w:rsidR="001C420D">
        <w:rPr>
          <w:rFonts w:eastAsia="游明朝"/>
          <w:sz w:val="22"/>
          <w:szCs w:val="22"/>
        </w:rPr>
        <w:t xml:space="preserve">actual </w:t>
      </w:r>
      <w:r>
        <w:rPr>
          <w:rFonts w:eastAsia="游明朝"/>
          <w:sz w:val="22"/>
          <w:szCs w:val="22"/>
        </w:rPr>
        <w:t>scheduling offset</w:t>
      </w:r>
      <w:r w:rsidR="00634688">
        <w:rPr>
          <w:rFonts w:eastAsia="游明朝"/>
          <w:sz w:val="22"/>
          <w:szCs w:val="22"/>
        </w:rPr>
        <w:t xml:space="preserve"> K0/K2</w:t>
      </w:r>
      <w:r>
        <w:rPr>
          <w:rFonts w:eastAsia="游明朝"/>
          <w:sz w:val="22"/>
          <w:szCs w:val="22"/>
        </w:rPr>
        <w:t xml:space="preserve"> </w:t>
      </w:r>
      <w:r w:rsidR="001C420D">
        <w:rPr>
          <w:rFonts w:eastAsia="游明朝"/>
          <w:sz w:val="22"/>
          <w:szCs w:val="22"/>
        </w:rPr>
        <w:t xml:space="preserve">equal to or larger than the </w:t>
      </w:r>
      <w:r w:rsidR="00634688">
        <w:rPr>
          <w:rFonts w:eastAsia="游明朝"/>
          <w:sz w:val="22"/>
          <w:szCs w:val="22"/>
        </w:rPr>
        <w:t xml:space="preserve">corresponding </w:t>
      </w:r>
      <w:r w:rsidR="001C420D">
        <w:rPr>
          <w:rFonts w:eastAsia="游明朝"/>
          <w:sz w:val="22"/>
          <w:szCs w:val="22"/>
        </w:rPr>
        <w:t xml:space="preserve">minimum scheduling offset </w:t>
      </w:r>
      <w:r>
        <w:rPr>
          <w:rFonts w:eastAsia="游明朝"/>
          <w:sz w:val="22"/>
          <w:szCs w:val="22"/>
        </w:rPr>
        <w:t xml:space="preserve">can be indicated by DCI </w:t>
      </w:r>
      <w:r w:rsidR="001C420D">
        <w:rPr>
          <w:rFonts w:eastAsia="游明朝"/>
          <w:sz w:val="22"/>
          <w:szCs w:val="22"/>
        </w:rPr>
        <w:t xml:space="preserve">from </w:t>
      </w:r>
      <w:r>
        <w:rPr>
          <w:rFonts w:eastAsia="游明朝"/>
          <w:sz w:val="22"/>
          <w:szCs w:val="22"/>
        </w:rPr>
        <w:t xml:space="preserve">RRC configured </w:t>
      </w:r>
      <w:r w:rsidR="001C420D">
        <w:rPr>
          <w:rFonts w:eastAsia="游明朝"/>
          <w:sz w:val="22"/>
          <w:szCs w:val="22"/>
        </w:rPr>
        <w:t xml:space="preserve">candidate </w:t>
      </w:r>
      <w:r>
        <w:rPr>
          <w:rFonts w:eastAsia="游明朝"/>
          <w:sz w:val="22"/>
          <w:szCs w:val="22"/>
        </w:rPr>
        <w:t xml:space="preserve">values. Cross-slot scheduling provides power saving gain by ensuring the </w:t>
      </w:r>
      <w:r w:rsidR="001C420D">
        <w:rPr>
          <w:rFonts w:eastAsia="游明朝"/>
          <w:sz w:val="22"/>
          <w:szCs w:val="22"/>
        </w:rPr>
        <w:t>sufficient time</w:t>
      </w:r>
      <w:r>
        <w:rPr>
          <w:rFonts w:eastAsia="游明朝"/>
          <w:sz w:val="22"/>
          <w:szCs w:val="22"/>
        </w:rPr>
        <w:t xml:space="preserve"> </w:t>
      </w:r>
      <w:r w:rsidR="001C420D">
        <w:rPr>
          <w:rFonts w:eastAsia="游明朝"/>
          <w:sz w:val="22"/>
          <w:szCs w:val="22"/>
        </w:rPr>
        <w:t>for PDCCH processing before starting the subsequent PDSCH reception</w:t>
      </w:r>
      <w:r w:rsidR="005A1583">
        <w:rPr>
          <w:rFonts w:eastAsia="游明朝"/>
          <w:sz w:val="22"/>
          <w:szCs w:val="22"/>
        </w:rPr>
        <w:t xml:space="preserve">. Because of this, after PDCCH reception </w:t>
      </w:r>
      <w:r w:rsidR="001C420D">
        <w:rPr>
          <w:rFonts w:eastAsia="游明朝"/>
          <w:sz w:val="22"/>
          <w:szCs w:val="22"/>
        </w:rPr>
        <w:t>UE can sleep</w:t>
      </w:r>
      <w:r w:rsidR="005A1583">
        <w:rPr>
          <w:rFonts w:eastAsia="游明朝"/>
          <w:sz w:val="22"/>
          <w:szCs w:val="22"/>
        </w:rPr>
        <w:t xml:space="preserve"> </w:t>
      </w:r>
      <w:r w:rsidR="001C420D">
        <w:rPr>
          <w:rFonts w:eastAsia="游明朝"/>
          <w:sz w:val="22"/>
          <w:szCs w:val="22"/>
        </w:rPr>
        <w:t>without starting PDSCH reception</w:t>
      </w:r>
      <w:r w:rsidR="005A1583">
        <w:rPr>
          <w:rFonts w:eastAsia="游明朝"/>
          <w:sz w:val="22"/>
          <w:szCs w:val="22"/>
        </w:rPr>
        <w:t>/buffering</w:t>
      </w:r>
      <w:r>
        <w:rPr>
          <w:rFonts w:eastAsia="游明朝"/>
          <w:sz w:val="22"/>
          <w:szCs w:val="22"/>
        </w:rPr>
        <w:t xml:space="preserve">. </w:t>
      </w:r>
      <w:r w:rsidR="005A1583">
        <w:rPr>
          <w:rFonts w:eastAsia="游明朝"/>
          <w:sz w:val="22"/>
          <w:szCs w:val="22"/>
        </w:rPr>
        <w:t xml:space="preserve">Also, in case of cross-slot scheduling, the UE power consumption can be reduced by relaxing the PDCCH processing based on the value of the minimum scheduling offset. However, </w:t>
      </w:r>
      <w:r w:rsidR="00625E6D">
        <w:rPr>
          <w:rFonts w:eastAsia="游明朝"/>
          <w:sz w:val="22"/>
          <w:szCs w:val="22"/>
        </w:rPr>
        <w:t xml:space="preserve">the typical PDCCH monitoring periodicity seems every slot, and then the benefit of cross-slot scheduling would diminish since the UE needs to wake up to monitor next PDCCH occasion within the duration between PDCCH and PDSCH, and the parallel PDCCH processing may occur if the time for the relaxed PDCCH processing time is more than 1 slot. </w:t>
      </w:r>
      <w:r w:rsidR="00634688">
        <w:rPr>
          <w:rFonts w:eastAsia="游明朝"/>
          <w:sz w:val="22"/>
          <w:szCs w:val="22"/>
        </w:rPr>
        <w:t>Basically, cross-slot scheduling would be applied on the condition that power saving is prioritized, e.g., low traffic amount for the UE.</w:t>
      </w:r>
      <w:r>
        <w:rPr>
          <w:rFonts w:eastAsia="游明朝"/>
          <w:sz w:val="22"/>
          <w:szCs w:val="22"/>
        </w:rPr>
        <w:t xml:space="preserve"> </w:t>
      </w:r>
      <w:r w:rsidR="00625E6D">
        <w:rPr>
          <w:rFonts w:eastAsia="游明朝"/>
          <w:sz w:val="22"/>
          <w:szCs w:val="22"/>
        </w:rPr>
        <w:t xml:space="preserve">Also, even when there is burst traffic for the UE, the data scheduling for the UE might occur </w:t>
      </w:r>
      <w:r w:rsidR="00625E6D">
        <w:rPr>
          <w:rFonts w:eastAsia="游明朝"/>
          <w:sz w:val="22"/>
          <w:szCs w:val="22"/>
        </w:rPr>
        <w:lastRenderedPageBreak/>
        <w:t>once in several slots depending on the number of UE</w:t>
      </w:r>
      <w:r w:rsidR="00492670">
        <w:rPr>
          <w:rFonts w:eastAsia="游明朝" w:hint="eastAsia"/>
          <w:sz w:val="22"/>
          <w:szCs w:val="22"/>
        </w:rPr>
        <w:t>s</w:t>
      </w:r>
      <w:r w:rsidR="00625E6D">
        <w:rPr>
          <w:rFonts w:eastAsia="游明朝"/>
          <w:sz w:val="22"/>
          <w:szCs w:val="22"/>
        </w:rPr>
        <w:t xml:space="preserve"> within the cell. In such cases, PDCCH monitoring </w:t>
      </w:r>
      <w:r w:rsidR="00492670">
        <w:rPr>
          <w:rFonts w:eastAsia="游明朝"/>
          <w:sz w:val="22"/>
          <w:szCs w:val="22"/>
        </w:rPr>
        <w:t xml:space="preserve">in every slot </w:t>
      </w:r>
      <w:r w:rsidR="00625E6D">
        <w:rPr>
          <w:rFonts w:eastAsia="游明朝"/>
          <w:sz w:val="22"/>
          <w:szCs w:val="22"/>
        </w:rPr>
        <w:t xml:space="preserve">might not be reasonable. </w:t>
      </w:r>
      <w:r w:rsidR="00634688">
        <w:rPr>
          <w:rFonts w:eastAsia="游明朝"/>
          <w:sz w:val="22"/>
          <w:szCs w:val="22"/>
        </w:rPr>
        <w:t xml:space="preserve">Thus, </w:t>
      </w:r>
      <w:r w:rsidR="00625E6D">
        <w:rPr>
          <w:rFonts w:eastAsia="游明朝"/>
          <w:sz w:val="22"/>
          <w:szCs w:val="22"/>
        </w:rPr>
        <w:t>PDCCH skipping along with cross-slot scheduling should be considered so that the benefit of cross-slot scheduling can be maximized.</w:t>
      </w:r>
    </w:p>
    <w:p w14:paraId="23E97D21" w14:textId="58DFC036" w:rsidR="00325D94" w:rsidRPr="00920F87" w:rsidRDefault="00920F87" w:rsidP="006E7CBF">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w:t>
      </w:r>
      <w:r w:rsidR="00CF1F85">
        <w:rPr>
          <w:rFonts w:eastAsia="游明朝"/>
          <w:b/>
          <w:sz w:val="22"/>
          <w:szCs w:val="22"/>
          <w:u w:val="single"/>
        </w:rPr>
        <w:t>1</w:t>
      </w:r>
      <w:r>
        <w:rPr>
          <w:rFonts w:eastAsia="游明朝" w:hint="eastAsia"/>
          <w:b/>
          <w:sz w:val="22"/>
          <w:szCs w:val="22"/>
        </w:rPr>
        <w:t xml:space="preserve">: </w:t>
      </w:r>
      <w:r w:rsidR="00625E6D" w:rsidRPr="00625E6D">
        <w:rPr>
          <w:rFonts w:eastAsia="游明朝"/>
          <w:b/>
          <w:sz w:val="22"/>
          <w:szCs w:val="22"/>
        </w:rPr>
        <w:t xml:space="preserve">PDCCH skipping along with cross-slot scheduling </w:t>
      </w:r>
      <w:r w:rsidR="00625E6D">
        <w:rPr>
          <w:rFonts w:eastAsia="游明朝"/>
          <w:b/>
          <w:sz w:val="22"/>
          <w:szCs w:val="22"/>
        </w:rPr>
        <w:t xml:space="preserve">can maximize </w:t>
      </w:r>
      <w:r w:rsidR="00625E6D" w:rsidRPr="00625E6D">
        <w:rPr>
          <w:rFonts w:eastAsia="游明朝"/>
          <w:b/>
          <w:sz w:val="22"/>
          <w:szCs w:val="22"/>
        </w:rPr>
        <w:t>the benefit of cross-</w:t>
      </w:r>
      <w:r w:rsidR="00625E6D">
        <w:rPr>
          <w:rFonts w:eastAsia="游明朝"/>
          <w:b/>
          <w:sz w:val="22"/>
          <w:szCs w:val="22"/>
        </w:rPr>
        <w:t>slot scheduling</w:t>
      </w:r>
      <w:r w:rsidR="00625E6D" w:rsidRPr="00625E6D">
        <w:rPr>
          <w:rFonts w:eastAsia="游明朝"/>
          <w:b/>
          <w:sz w:val="22"/>
          <w:szCs w:val="22"/>
        </w:rPr>
        <w:t>.</w:t>
      </w:r>
    </w:p>
    <w:p w14:paraId="07EE006C" w14:textId="658A9D63" w:rsidR="00625E6D" w:rsidRDefault="00625E6D" w:rsidP="00325D94"/>
    <w:p w14:paraId="5A4B7FEA" w14:textId="21B16CA6" w:rsidR="00625E6D" w:rsidRDefault="00625E6D" w:rsidP="00325D94">
      <w:pPr>
        <w:rPr>
          <w:rFonts w:eastAsia="游明朝"/>
          <w:sz w:val="22"/>
          <w:szCs w:val="22"/>
        </w:rPr>
      </w:pPr>
      <w:r>
        <w:rPr>
          <w:rFonts w:eastAsia="游明朝"/>
          <w:sz w:val="22"/>
          <w:szCs w:val="22"/>
        </w:rPr>
        <w:t>As mentioned above, assuming the UE monitors PDCCH in slot n, when the UE tries to monitor PDCCH between slot n and slot (n + the value of the applicable minimum scheduling offset), the UE sleep will be disturbed and the UE cannot relax PDCCH processing sufficie</w:t>
      </w:r>
      <w:r w:rsidR="0014134C">
        <w:rPr>
          <w:rFonts w:eastAsia="游明朝"/>
          <w:sz w:val="22"/>
          <w:szCs w:val="22"/>
        </w:rPr>
        <w:t xml:space="preserve">ntly. Thus, </w:t>
      </w:r>
      <w:r w:rsidR="00A00B37">
        <w:rPr>
          <w:rFonts w:eastAsia="游明朝"/>
          <w:sz w:val="22"/>
          <w:szCs w:val="22"/>
        </w:rPr>
        <w:t>it should be considered that the duration of PDCCH skipping is equal to or longer than</w:t>
      </w:r>
      <w:r>
        <w:rPr>
          <w:rFonts w:eastAsia="游明朝"/>
          <w:sz w:val="22"/>
          <w:szCs w:val="22"/>
        </w:rPr>
        <w:t xml:space="preserve"> the applicable minimum scheduling offset</w:t>
      </w:r>
      <w:r w:rsidR="00A00B37">
        <w:rPr>
          <w:rFonts w:eastAsia="游明朝"/>
          <w:sz w:val="22"/>
          <w:szCs w:val="22"/>
        </w:rPr>
        <w:t>.</w:t>
      </w:r>
    </w:p>
    <w:p w14:paraId="52F478FD" w14:textId="576BD988" w:rsidR="00625E6D" w:rsidRPr="00920F87" w:rsidRDefault="00625E6D" w:rsidP="00625E6D">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w:t>
      </w:r>
      <w:r w:rsidR="00CF1F85">
        <w:rPr>
          <w:rFonts w:eastAsia="游明朝"/>
          <w:b/>
          <w:sz w:val="22"/>
          <w:szCs w:val="22"/>
          <w:u w:val="single"/>
        </w:rPr>
        <w:t>4</w:t>
      </w:r>
      <w:r>
        <w:rPr>
          <w:rFonts w:eastAsia="游明朝" w:hint="eastAsia"/>
          <w:b/>
          <w:sz w:val="22"/>
          <w:szCs w:val="22"/>
        </w:rPr>
        <w:t xml:space="preserve">: </w:t>
      </w:r>
      <w:r w:rsidR="00A00B37">
        <w:rPr>
          <w:rFonts w:eastAsia="游明朝"/>
          <w:b/>
          <w:sz w:val="22"/>
          <w:szCs w:val="22"/>
        </w:rPr>
        <w:t>I</w:t>
      </w:r>
      <w:r w:rsidR="00A00B37" w:rsidRPr="00A00B37">
        <w:rPr>
          <w:rFonts w:eastAsia="游明朝"/>
          <w:b/>
          <w:sz w:val="22"/>
          <w:szCs w:val="22"/>
        </w:rPr>
        <w:t xml:space="preserve">t should be considered that the duration of PDCCH skipping is </w:t>
      </w:r>
      <w:r w:rsidR="00A00B37">
        <w:rPr>
          <w:rFonts w:eastAsia="游明朝"/>
          <w:b/>
          <w:sz w:val="22"/>
          <w:szCs w:val="22"/>
        </w:rPr>
        <w:t xml:space="preserve">equal to or </w:t>
      </w:r>
      <w:r w:rsidR="00A00B37" w:rsidRPr="00A00B37">
        <w:rPr>
          <w:rFonts w:eastAsia="游明朝"/>
          <w:b/>
          <w:sz w:val="22"/>
          <w:szCs w:val="22"/>
        </w:rPr>
        <w:t>longer than the applicable minimum scheduling offset.</w:t>
      </w:r>
    </w:p>
    <w:p w14:paraId="47667604" w14:textId="121555FB" w:rsidR="00625E6D" w:rsidRDefault="00625E6D" w:rsidP="00325D94"/>
    <w:p w14:paraId="5F84D154" w14:textId="3AE2CBD0" w:rsidR="00632087" w:rsidRDefault="00632087" w:rsidP="00632087">
      <w:pPr>
        <w:spacing w:afterLines="50" w:after="120"/>
        <w:jc w:val="center"/>
        <w:rPr>
          <w:rFonts w:eastAsia="ＭＳ 明朝"/>
          <w:sz w:val="22"/>
          <w:szCs w:val="22"/>
        </w:rPr>
      </w:pPr>
      <w:r>
        <w:rPr>
          <w:noProof/>
          <w:lang w:val="en-US"/>
        </w:rPr>
        <w:drawing>
          <wp:inline distT="0" distB="0" distL="0" distR="0" wp14:anchorId="719CAF0A" wp14:editId="2C0F3EB3">
            <wp:extent cx="5082639" cy="1619427"/>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88895" cy="1621420"/>
                    </a:xfrm>
                    <a:prstGeom prst="rect">
                      <a:avLst/>
                    </a:prstGeom>
                    <a:noFill/>
                    <a:ln>
                      <a:noFill/>
                    </a:ln>
                  </pic:spPr>
                </pic:pic>
              </a:graphicData>
            </a:graphic>
          </wp:inline>
        </w:drawing>
      </w:r>
      <w:r w:rsidRPr="00632087">
        <w:rPr>
          <w:rFonts w:eastAsia="ＭＳ 明朝"/>
          <w:sz w:val="22"/>
          <w:szCs w:val="22"/>
        </w:rPr>
        <w:t xml:space="preserve"> </w:t>
      </w:r>
    </w:p>
    <w:p w14:paraId="57903E65" w14:textId="29939B2A" w:rsidR="00632087" w:rsidRPr="00632087" w:rsidRDefault="00632087" w:rsidP="00632087">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PDCCH skipping along with cross-slot scheduling</w:t>
      </w:r>
    </w:p>
    <w:p w14:paraId="7E17AEF7" w14:textId="54F69290" w:rsidR="00784F2A" w:rsidRPr="00E83348" w:rsidRDefault="00784F2A"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F15E8DB" w14:textId="3C2BC6D8" w:rsidR="00E16181"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B12151">
        <w:rPr>
          <w:rFonts w:eastAsia="ＭＳ 明朝"/>
          <w:sz w:val="22"/>
          <w:szCs w:val="22"/>
          <w:lang w:val="en-US"/>
        </w:rPr>
        <w:t>the extension to Rel-16 DCI-based power saving adaptation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D15E19">
        <w:rPr>
          <w:rFonts w:eastAsia="ＭＳ 明朝"/>
          <w:sz w:val="22"/>
          <w:szCs w:val="22"/>
          <w:lang w:val="en-US"/>
        </w:rPr>
        <w:t>observation</w:t>
      </w:r>
      <w:r w:rsidR="00E16181">
        <w:rPr>
          <w:rFonts w:eastAsia="ＭＳ 明朝"/>
          <w:sz w:val="22"/>
          <w:szCs w:val="22"/>
          <w:lang w:val="en-US"/>
        </w:rPr>
        <w:t>s</w:t>
      </w:r>
      <w:r w:rsidR="00634688">
        <w:rPr>
          <w:rFonts w:eastAsia="ＭＳ 明朝"/>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514B66BA" w14:textId="38B5E146" w:rsidR="00E94F38" w:rsidRDefault="005C35F8" w:rsidP="00E83348">
      <w:pPr>
        <w:spacing w:afterLines="50" w:after="120"/>
        <w:jc w:val="both"/>
        <w:rPr>
          <w:b/>
          <w:sz w:val="22"/>
          <w:szCs w:val="22"/>
        </w:rPr>
      </w:pPr>
      <w:r w:rsidRPr="005C35F8">
        <w:rPr>
          <w:rFonts w:eastAsia="游明朝" w:hint="eastAsia"/>
          <w:b/>
          <w:sz w:val="22"/>
          <w:szCs w:val="22"/>
          <w:u w:val="single"/>
        </w:rPr>
        <w:t>P</w:t>
      </w:r>
      <w:r w:rsidRPr="005C35F8">
        <w:rPr>
          <w:rFonts w:eastAsia="游明朝"/>
          <w:b/>
          <w:sz w:val="22"/>
          <w:szCs w:val="22"/>
          <w:u w:val="single"/>
        </w:rPr>
        <w:t>roposal 1</w:t>
      </w:r>
      <w:r w:rsidRPr="005C35F8">
        <w:rPr>
          <w:rFonts w:eastAsia="游明朝"/>
          <w:b/>
          <w:sz w:val="22"/>
          <w:szCs w:val="22"/>
        </w:rPr>
        <w:t xml:space="preserve">:  </w:t>
      </w:r>
      <w:r w:rsidRPr="005C35F8">
        <w:rPr>
          <w:rFonts w:eastAsia="游明朝" w:hint="eastAsia"/>
          <w:b/>
          <w:sz w:val="22"/>
          <w:szCs w:val="22"/>
        </w:rPr>
        <w:t xml:space="preserve">For </w:t>
      </w:r>
      <w:r w:rsidRPr="005C35F8">
        <w:rPr>
          <w:rFonts w:eastAsia="游明朝"/>
          <w:b/>
          <w:sz w:val="22"/>
          <w:szCs w:val="22"/>
        </w:rPr>
        <w:t xml:space="preserve">PDCCH skipping functionality, </w:t>
      </w:r>
      <w:r w:rsidRPr="005C35F8">
        <w:rPr>
          <w:b/>
          <w:sz w:val="22"/>
          <w:szCs w:val="22"/>
        </w:rPr>
        <w:t>SSSG switching should be used.</w:t>
      </w:r>
    </w:p>
    <w:p w14:paraId="348FFB65" w14:textId="366E747E" w:rsidR="00CF1F85" w:rsidRPr="00344974" w:rsidRDefault="00CF1F85" w:rsidP="00E83348">
      <w:pPr>
        <w:spacing w:afterLines="50" w:after="120"/>
        <w:jc w:val="both"/>
        <w:rPr>
          <w:rFonts w:eastAsia="Batang"/>
          <w:b/>
          <w:sz w:val="22"/>
          <w:szCs w:val="22"/>
          <w:lang w:eastAsia="zh-CN"/>
        </w:rPr>
      </w:pPr>
      <w:r w:rsidRPr="00344974">
        <w:rPr>
          <w:rFonts w:eastAsia="游明朝" w:hint="eastAsia"/>
          <w:b/>
          <w:sz w:val="22"/>
          <w:szCs w:val="22"/>
          <w:u w:val="single"/>
        </w:rPr>
        <w:t>P</w:t>
      </w:r>
      <w:r w:rsidRPr="00344974">
        <w:rPr>
          <w:rFonts w:eastAsia="游明朝"/>
          <w:b/>
          <w:sz w:val="22"/>
          <w:szCs w:val="22"/>
          <w:u w:val="single"/>
        </w:rPr>
        <w:t>roposal 2</w:t>
      </w:r>
      <w:r w:rsidRPr="00344974">
        <w:rPr>
          <w:rFonts w:eastAsia="游明朝"/>
          <w:b/>
          <w:sz w:val="22"/>
          <w:szCs w:val="22"/>
        </w:rPr>
        <w:t>:</w:t>
      </w:r>
      <w:r w:rsidRPr="00344974">
        <w:rPr>
          <w:rFonts w:eastAsia="Batang"/>
          <w:b/>
          <w:sz w:val="22"/>
          <w:szCs w:val="22"/>
          <w:lang w:eastAsia="zh-CN"/>
        </w:rPr>
        <w:t xml:space="preserve"> Confirm the Working Assumption</w:t>
      </w:r>
      <w:r w:rsidRPr="00344974">
        <w:rPr>
          <w:b/>
        </w:rPr>
        <w:t xml:space="preserve"> that </w:t>
      </w:r>
      <w:r w:rsidRPr="00344974">
        <w:rPr>
          <w:rFonts w:eastAsia="Batang"/>
          <w:b/>
          <w:sz w:val="22"/>
          <w:szCs w:val="22"/>
          <w:lang w:eastAsia="zh-CN"/>
        </w:rPr>
        <w:t>at most 3 SSSGs is supported to be configured.</w:t>
      </w:r>
    </w:p>
    <w:p w14:paraId="077F1FD0" w14:textId="77777777" w:rsidR="007617BD" w:rsidRPr="007617BD" w:rsidRDefault="007617BD" w:rsidP="007617BD">
      <w:pPr>
        <w:spacing w:afterLines="50" w:after="120"/>
        <w:jc w:val="both"/>
        <w:rPr>
          <w:b/>
          <w:sz w:val="22"/>
          <w:szCs w:val="22"/>
        </w:rPr>
      </w:pPr>
      <w:r w:rsidRPr="007617BD">
        <w:rPr>
          <w:rFonts w:eastAsia="游明朝" w:hint="eastAsia"/>
          <w:b/>
          <w:sz w:val="22"/>
          <w:szCs w:val="22"/>
          <w:u w:val="single"/>
        </w:rPr>
        <w:t>P</w:t>
      </w:r>
      <w:r w:rsidRPr="007617BD">
        <w:rPr>
          <w:rFonts w:eastAsia="游明朝"/>
          <w:b/>
          <w:sz w:val="22"/>
          <w:szCs w:val="22"/>
          <w:u w:val="single"/>
        </w:rPr>
        <w:t>roposal 3</w:t>
      </w:r>
      <w:r w:rsidRPr="007617BD">
        <w:rPr>
          <w:rFonts w:eastAsia="游明朝"/>
          <w:b/>
          <w:sz w:val="22"/>
          <w:szCs w:val="22"/>
        </w:rPr>
        <w:t>:  The default</w:t>
      </w:r>
      <w:r w:rsidRPr="007617BD">
        <w:rPr>
          <w:rFonts w:eastAsia="游明朝" w:hint="eastAsia"/>
          <w:b/>
          <w:sz w:val="22"/>
          <w:szCs w:val="22"/>
        </w:rPr>
        <w:t xml:space="preserve"> </w:t>
      </w:r>
      <w:r w:rsidRPr="007617BD">
        <w:rPr>
          <w:rFonts w:eastAsia="游明朝"/>
          <w:b/>
          <w:sz w:val="22"/>
          <w:szCs w:val="22"/>
        </w:rPr>
        <w:t>SSSG</w:t>
      </w:r>
      <w:r w:rsidRPr="007617BD">
        <w:rPr>
          <w:rFonts w:eastAsia="游明朝"/>
          <w:b/>
          <w:sz w:val="22"/>
          <w:szCs w:val="22"/>
          <w:lang w:val="en-US"/>
        </w:rPr>
        <w:t xml:space="preserve"> when UE is indicated to monitor PDCCH within on-duration should be supported.</w:t>
      </w:r>
    </w:p>
    <w:p w14:paraId="2C5CBC18" w14:textId="62C88AB1" w:rsidR="005C35F8" w:rsidRPr="005C35F8" w:rsidRDefault="005C35F8" w:rsidP="00E83348">
      <w:pPr>
        <w:spacing w:afterLines="50" w:after="120"/>
        <w:jc w:val="both"/>
        <w:rPr>
          <w:rFonts w:eastAsia="ＭＳ 明朝"/>
          <w:sz w:val="22"/>
          <w:szCs w:val="22"/>
        </w:rPr>
      </w:pPr>
      <w:bookmarkStart w:id="2" w:name="_GoBack"/>
      <w:bookmarkEnd w:id="2"/>
      <w:r>
        <w:rPr>
          <w:rFonts w:eastAsia="游明朝"/>
          <w:b/>
          <w:sz w:val="22"/>
          <w:szCs w:val="22"/>
          <w:u w:val="single"/>
        </w:rPr>
        <w:t>Observation</w:t>
      </w:r>
      <w:r>
        <w:rPr>
          <w:rFonts w:eastAsia="游明朝" w:hint="eastAsia"/>
          <w:b/>
          <w:sz w:val="22"/>
          <w:szCs w:val="22"/>
          <w:u w:val="single"/>
        </w:rPr>
        <w:t xml:space="preserve"> </w:t>
      </w:r>
      <w:r w:rsidR="00CF1F85">
        <w:rPr>
          <w:rFonts w:eastAsia="游明朝"/>
          <w:b/>
          <w:sz w:val="22"/>
          <w:szCs w:val="22"/>
          <w:u w:val="single"/>
        </w:rPr>
        <w:t>1</w:t>
      </w:r>
      <w:r>
        <w:rPr>
          <w:rFonts w:eastAsia="游明朝" w:hint="eastAsia"/>
          <w:b/>
          <w:sz w:val="22"/>
          <w:szCs w:val="22"/>
        </w:rPr>
        <w:t xml:space="preserve">: </w:t>
      </w:r>
      <w:r w:rsidRPr="00625E6D">
        <w:rPr>
          <w:rFonts w:eastAsia="游明朝"/>
          <w:b/>
          <w:sz w:val="22"/>
          <w:szCs w:val="22"/>
        </w:rPr>
        <w:t xml:space="preserve">PDCCH skipping along with cross-slot scheduling </w:t>
      </w:r>
      <w:r>
        <w:rPr>
          <w:rFonts w:eastAsia="游明朝"/>
          <w:b/>
          <w:sz w:val="22"/>
          <w:szCs w:val="22"/>
        </w:rPr>
        <w:t xml:space="preserve">can maximize </w:t>
      </w:r>
      <w:r w:rsidRPr="00625E6D">
        <w:rPr>
          <w:rFonts w:eastAsia="游明朝"/>
          <w:b/>
          <w:sz w:val="22"/>
          <w:szCs w:val="22"/>
        </w:rPr>
        <w:t>the benefit of cross-</w:t>
      </w:r>
      <w:r>
        <w:rPr>
          <w:rFonts w:eastAsia="游明朝"/>
          <w:b/>
          <w:sz w:val="22"/>
          <w:szCs w:val="22"/>
        </w:rPr>
        <w:t>slot scheduling</w:t>
      </w:r>
      <w:r w:rsidRPr="00625E6D">
        <w:rPr>
          <w:rFonts w:eastAsia="游明朝"/>
          <w:b/>
          <w:sz w:val="22"/>
          <w:szCs w:val="22"/>
        </w:rPr>
        <w:t>.</w:t>
      </w:r>
    </w:p>
    <w:p w14:paraId="5334F14F" w14:textId="047A2DFB" w:rsidR="005C35F8" w:rsidRPr="00920F87" w:rsidRDefault="005C35F8" w:rsidP="005C35F8">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w:t>
      </w:r>
      <w:r w:rsidR="00CF1F85">
        <w:rPr>
          <w:rFonts w:eastAsia="游明朝"/>
          <w:b/>
          <w:sz w:val="22"/>
          <w:szCs w:val="22"/>
          <w:u w:val="single"/>
        </w:rPr>
        <w:t>4</w:t>
      </w:r>
      <w:r>
        <w:rPr>
          <w:rFonts w:eastAsia="游明朝" w:hint="eastAsia"/>
          <w:b/>
          <w:sz w:val="22"/>
          <w:szCs w:val="22"/>
        </w:rPr>
        <w:t xml:space="preserve">: </w:t>
      </w:r>
      <w:r>
        <w:rPr>
          <w:rFonts w:eastAsia="游明朝"/>
          <w:b/>
          <w:sz w:val="22"/>
          <w:szCs w:val="22"/>
        </w:rPr>
        <w:t>I</w:t>
      </w:r>
      <w:r w:rsidRPr="00A00B37">
        <w:rPr>
          <w:rFonts w:eastAsia="游明朝"/>
          <w:b/>
          <w:sz w:val="22"/>
          <w:szCs w:val="22"/>
        </w:rPr>
        <w:t xml:space="preserve">t should be considered that the duration of PDCCH skipping is </w:t>
      </w:r>
      <w:r>
        <w:rPr>
          <w:rFonts w:eastAsia="游明朝"/>
          <w:b/>
          <w:sz w:val="22"/>
          <w:szCs w:val="22"/>
        </w:rPr>
        <w:t xml:space="preserve">equal to or </w:t>
      </w:r>
      <w:r w:rsidRPr="00A00B37">
        <w:rPr>
          <w:rFonts w:eastAsia="游明朝"/>
          <w:b/>
          <w:sz w:val="22"/>
          <w:szCs w:val="22"/>
        </w:rPr>
        <w:t>longer than the applicable minimum scheduling offset.</w:t>
      </w:r>
    </w:p>
    <w:p w14:paraId="680E04B8" w14:textId="77777777" w:rsidR="00E94F38" w:rsidRPr="005C35F8" w:rsidRDefault="00E94F38" w:rsidP="00E94F38">
      <w:pPr>
        <w:spacing w:afterLines="50" w:after="120"/>
        <w:jc w:val="both"/>
        <w:rPr>
          <w:rFonts w:eastAsia="游明朝"/>
          <w:b/>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57DD3189" w:rsidR="00592B60" w:rsidRPr="00625E6D" w:rsidRDefault="00625E6D" w:rsidP="00625E6D">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0E3015">
        <w:rPr>
          <w:rFonts w:eastAsia="ＭＳ 明朝"/>
          <w:sz w:val="22"/>
        </w:rPr>
        <w:t>5</w:t>
      </w:r>
      <w:r>
        <w:rPr>
          <w:rFonts w:eastAsia="ＭＳ 明朝" w:hint="eastAsia"/>
          <w:sz w:val="22"/>
        </w:rPr>
        <w:t>-e</w:t>
      </w:r>
      <w:r w:rsidRPr="00654924">
        <w:rPr>
          <w:rFonts w:eastAsia="ＭＳ 明朝"/>
          <w:sz w:val="22"/>
        </w:rPr>
        <w:t xml:space="preserve">, Chairman’s note, </w:t>
      </w:r>
      <w:r w:rsidR="007C207C">
        <w:rPr>
          <w:rFonts w:eastAsia="ＭＳ 明朝"/>
          <w:sz w:val="22"/>
        </w:rPr>
        <w:t>May</w:t>
      </w:r>
      <w:r>
        <w:rPr>
          <w:rFonts w:eastAsia="ＭＳ 明朝" w:hint="eastAsia"/>
          <w:sz w:val="22"/>
        </w:rPr>
        <w:t xml:space="preserve"> </w:t>
      </w:r>
      <w:r w:rsidR="007C207C">
        <w:rPr>
          <w:rFonts w:eastAsia="ＭＳ 明朝"/>
          <w:sz w:val="22"/>
        </w:rPr>
        <w:t>2021</w:t>
      </w:r>
      <w:r w:rsidRPr="00654924">
        <w:rPr>
          <w:rFonts w:eastAsia="ＭＳ 明朝" w:hint="eastAsia"/>
          <w:sz w:val="22"/>
        </w:rPr>
        <w:t>.</w:t>
      </w:r>
    </w:p>
    <w:sectPr w:rsidR="00592B60" w:rsidRPr="00625E6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B3049" w14:textId="77777777" w:rsidR="00ED0A2C" w:rsidRDefault="00ED0A2C">
      <w:r>
        <w:separator/>
      </w:r>
    </w:p>
  </w:endnote>
  <w:endnote w:type="continuationSeparator" w:id="0">
    <w:p w14:paraId="5F0FA8F4" w14:textId="77777777" w:rsidR="00ED0A2C" w:rsidRDefault="00ED0A2C">
      <w:r>
        <w:continuationSeparator/>
      </w:r>
    </w:p>
  </w:endnote>
  <w:endnote w:type="continuationNotice" w:id="1">
    <w:p w14:paraId="5F4C45E2" w14:textId="77777777" w:rsidR="00ED0A2C" w:rsidRDefault="00ED0A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Medium">
    <w:altName w:val="ＭＳ ゴシック"/>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26535D92"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C64B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C64B3">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580DF" w14:textId="77777777" w:rsidR="00ED0A2C" w:rsidRDefault="00ED0A2C">
      <w:r>
        <w:separator/>
      </w:r>
    </w:p>
  </w:footnote>
  <w:footnote w:type="continuationSeparator" w:id="0">
    <w:p w14:paraId="09D18BA0" w14:textId="77777777" w:rsidR="00ED0A2C" w:rsidRDefault="00ED0A2C">
      <w:r>
        <w:continuationSeparator/>
      </w:r>
    </w:p>
  </w:footnote>
  <w:footnote w:type="continuationNotice" w:id="1">
    <w:p w14:paraId="079A5E00" w14:textId="77777777" w:rsidR="00ED0A2C" w:rsidRDefault="00ED0A2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3"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3F03AF"/>
    <w:multiLevelType w:val="hybridMultilevel"/>
    <w:tmpl w:val="4B187046"/>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015A3F"/>
    <w:multiLevelType w:val="multilevel"/>
    <w:tmpl w:val="BAFA8BB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8"/>
  </w:num>
  <w:num w:numId="3">
    <w:abstractNumId w:val="10"/>
  </w:num>
  <w:num w:numId="4">
    <w:abstractNumId w:val="5"/>
  </w:num>
  <w:num w:numId="5">
    <w:abstractNumId w:val="24"/>
  </w:num>
  <w:num w:numId="6">
    <w:abstractNumId w:val="17"/>
  </w:num>
  <w:num w:numId="7">
    <w:abstractNumId w:val="16"/>
  </w:num>
  <w:num w:numId="8">
    <w:abstractNumId w:val="6"/>
  </w:num>
  <w:num w:numId="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4"/>
  </w:num>
  <w:num w:numId="13">
    <w:abstractNumId w:val="15"/>
  </w:num>
  <w:num w:numId="14">
    <w:abstractNumId w:val="22"/>
  </w:num>
  <w:num w:numId="15">
    <w:abstractNumId w:val="13"/>
  </w:num>
  <w:num w:numId="16">
    <w:abstractNumId w:val="21"/>
  </w:num>
  <w:num w:numId="17">
    <w:abstractNumId w:val="25"/>
  </w:num>
  <w:num w:numId="18">
    <w:abstractNumId w:val="12"/>
  </w:num>
  <w:num w:numId="19">
    <w:abstractNumId w:val="7"/>
  </w:num>
  <w:num w:numId="20">
    <w:abstractNumId w:val="9"/>
  </w:num>
  <w:num w:numId="21">
    <w:abstractNumId w:val="2"/>
  </w:num>
  <w:num w:numId="22">
    <w:abstractNumId w:val="23"/>
  </w:num>
  <w:num w:numId="23">
    <w:abstractNumId w:val="11"/>
  </w:num>
  <w:num w:numId="24">
    <w:abstractNumId w:val="26"/>
  </w:num>
  <w:num w:numId="25">
    <w:abstractNumId w:val="14"/>
  </w:num>
  <w:num w:numId="26">
    <w:abstractNumId w:val="20"/>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1D54"/>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1D4F"/>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97F"/>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DD5"/>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63"/>
    <w:rsid w:val="000E207F"/>
    <w:rsid w:val="000E2243"/>
    <w:rsid w:val="000E2496"/>
    <w:rsid w:val="000E263F"/>
    <w:rsid w:val="000E269D"/>
    <w:rsid w:val="000E2F84"/>
    <w:rsid w:val="000E3015"/>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BC5"/>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2D1"/>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671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3F"/>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4C"/>
    <w:rsid w:val="001413D3"/>
    <w:rsid w:val="0014168E"/>
    <w:rsid w:val="0014168F"/>
    <w:rsid w:val="001416B6"/>
    <w:rsid w:val="00141980"/>
    <w:rsid w:val="00141FB9"/>
    <w:rsid w:val="00142540"/>
    <w:rsid w:val="00142757"/>
    <w:rsid w:val="00142B6E"/>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38"/>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20D"/>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A4E"/>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2ED8"/>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982"/>
    <w:rsid w:val="001F7B0F"/>
    <w:rsid w:val="001F7C1E"/>
    <w:rsid w:val="001F7F65"/>
    <w:rsid w:val="002006DE"/>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5EA0"/>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0FDE"/>
    <w:rsid w:val="00271113"/>
    <w:rsid w:val="0027138E"/>
    <w:rsid w:val="002717D9"/>
    <w:rsid w:val="002718B4"/>
    <w:rsid w:val="00271A7D"/>
    <w:rsid w:val="00271B16"/>
    <w:rsid w:val="00273264"/>
    <w:rsid w:val="002732FF"/>
    <w:rsid w:val="00273361"/>
    <w:rsid w:val="00273760"/>
    <w:rsid w:val="0027393A"/>
    <w:rsid w:val="00273D82"/>
    <w:rsid w:val="00273E27"/>
    <w:rsid w:val="00273F41"/>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4DF8"/>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1F0"/>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0FA"/>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056"/>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5D9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974"/>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3D2"/>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43A"/>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C3"/>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612"/>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BCB"/>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1D3"/>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42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069"/>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791"/>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16"/>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670"/>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0D7"/>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80"/>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681"/>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583"/>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9CA"/>
    <w:rsid w:val="005A7E2D"/>
    <w:rsid w:val="005A7E6B"/>
    <w:rsid w:val="005B0012"/>
    <w:rsid w:val="005B0180"/>
    <w:rsid w:val="005B02E2"/>
    <w:rsid w:val="005B038C"/>
    <w:rsid w:val="005B0D00"/>
    <w:rsid w:val="005B0EAE"/>
    <w:rsid w:val="005B1108"/>
    <w:rsid w:val="005B1184"/>
    <w:rsid w:val="005B131A"/>
    <w:rsid w:val="005B1396"/>
    <w:rsid w:val="005B1FCF"/>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61E"/>
    <w:rsid w:val="005C0E50"/>
    <w:rsid w:val="005C1475"/>
    <w:rsid w:val="005C1D11"/>
    <w:rsid w:val="005C20FF"/>
    <w:rsid w:val="005C2193"/>
    <w:rsid w:val="005C21FB"/>
    <w:rsid w:val="005C29BD"/>
    <w:rsid w:val="005C2ABD"/>
    <w:rsid w:val="005C305B"/>
    <w:rsid w:val="005C3094"/>
    <w:rsid w:val="005C35F5"/>
    <w:rsid w:val="005C35F8"/>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CC"/>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CCE"/>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CC2"/>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E6D"/>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087"/>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88"/>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973"/>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5C72"/>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BC"/>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F2B"/>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6B62"/>
    <w:rsid w:val="006E73CF"/>
    <w:rsid w:val="006E75B7"/>
    <w:rsid w:val="006E79ED"/>
    <w:rsid w:val="006E7CBF"/>
    <w:rsid w:val="006E7DD4"/>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2B5"/>
    <w:rsid w:val="006F4519"/>
    <w:rsid w:val="006F4803"/>
    <w:rsid w:val="006F483B"/>
    <w:rsid w:val="006F4B24"/>
    <w:rsid w:val="006F57B4"/>
    <w:rsid w:val="006F5963"/>
    <w:rsid w:val="006F5CA8"/>
    <w:rsid w:val="006F66AF"/>
    <w:rsid w:val="006F70D3"/>
    <w:rsid w:val="006F71FF"/>
    <w:rsid w:val="006F72E6"/>
    <w:rsid w:val="007001A8"/>
    <w:rsid w:val="007002FD"/>
    <w:rsid w:val="007003E3"/>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8A"/>
    <w:rsid w:val="007078A2"/>
    <w:rsid w:val="0070793C"/>
    <w:rsid w:val="00707A88"/>
    <w:rsid w:val="00707D6D"/>
    <w:rsid w:val="00707EDA"/>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8A9"/>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BD"/>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4F2A"/>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B53"/>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7F5"/>
    <w:rsid w:val="007C0976"/>
    <w:rsid w:val="007C0C5A"/>
    <w:rsid w:val="007C1209"/>
    <w:rsid w:val="007C1299"/>
    <w:rsid w:val="007C1905"/>
    <w:rsid w:val="007C1974"/>
    <w:rsid w:val="007C1F01"/>
    <w:rsid w:val="007C207C"/>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091"/>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665"/>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9F2"/>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0B"/>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C5A"/>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4B3"/>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9B2"/>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4A4B"/>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0F87"/>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D2"/>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339"/>
    <w:rsid w:val="00941687"/>
    <w:rsid w:val="00941C46"/>
    <w:rsid w:val="00941D46"/>
    <w:rsid w:val="00941E0F"/>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4F0F"/>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1C9"/>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CC7"/>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042"/>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168"/>
    <w:rsid w:val="009F77F0"/>
    <w:rsid w:val="009F7D5A"/>
    <w:rsid w:val="009F7E78"/>
    <w:rsid w:val="00A00361"/>
    <w:rsid w:val="00A0051B"/>
    <w:rsid w:val="00A00830"/>
    <w:rsid w:val="00A00929"/>
    <w:rsid w:val="00A00B37"/>
    <w:rsid w:val="00A00D6C"/>
    <w:rsid w:val="00A0105D"/>
    <w:rsid w:val="00A01137"/>
    <w:rsid w:val="00A01A07"/>
    <w:rsid w:val="00A01AE4"/>
    <w:rsid w:val="00A01CA6"/>
    <w:rsid w:val="00A020BD"/>
    <w:rsid w:val="00A0257B"/>
    <w:rsid w:val="00A0289C"/>
    <w:rsid w:val="00A02C60"/>
    <w:rsid w:val="00A02D45"/>
    <w:rsid w:val="00A0300D"/>
    <w:rsid w:val="00A0357D"/>
    <w:rsid w:val="00A04087"/>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8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CE"/>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9C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FB"/>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151"/>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57AF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80B"/>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BE6"/>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0FA"/>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224"/>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27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95B"/>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07F76"/>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1E2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53D"/>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8A4"/>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55E"/>
    <w:rsid w:val="00CE2952"/>
    <w:rsid w:val="00CE2DA5"/>
    <w:rsid w:val="00CE37F1"/>
    <w:rsid w:val="00CE3828"/>
    <w:rsid w:val="00CE3CA7"/>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1F85"/>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5E19"/>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017A"/>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1F2A"/>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660"/>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3D"/>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B2B"/>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4B8"/>
    <w:rsid w:val="00DD76A8"/>
    <w:rsid w:val="00DD7AB9"/>
    <w:rsid w:val="00DD7E37"/>
    <w:rsid w:val="00DE0226"/>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4EC"/>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237"/>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81"/>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4D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0B54"/>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348"/>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4F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74E"/>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13D"/>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FF7"/>
    <w:rsid w:val="00EC7021"/>
    <w:rsid w:val="00EC71B9"/>
    <w:rsid w:val="00EC75D0"/>
    <w:rsid w:val="00EC76CA"/>
    <w:rsid w:val="00EC782C"/>
    <w:rsid w:val="00EC7D0F"/>
    <w:rsid w:val="00EC7DBE"/>
    <w:rsid w:val="00ED04D1"/>
    <w:rsid w:val="00ED06EE"/>
    <w:rsid w:val="00ED0839"/>
    <w:rsid w:val="00ED0A2C"/>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0F6B"/>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383"/>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077"/>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543"/>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AB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0A62"/>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C9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2B"/>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5A3"/>
    <w:rsid w:val="00FE3640"/>
    <w:rsid w:val="00FE3722"/>
    <w:rsid w:val="00FE3820"/>
    <w:rsid w:val="00FE39B5"/>
    <w:rsid w:val="00FE3B92"/>
    <w:rsid w:val="00FE3D6C"/>
    <w:rsid w:val="00FE3FA9"/>
    <w:rsid w:val="00FE416B"/>
    <w:rsid w:val="00FE427D"/>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224D3"/>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0E3015"/>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1789</Words>
  <Characters>9392</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2</cp:revision>
  <cp:lastPrinted>2021-08-04T14:02:00Z</cp:lastPrinted>
  <dcterms:created xsi:type="dcterms:W3CDTF">2021-10-01T12:43:00Z</dcterms:created>
  <dcterms:modified xsi:type="dcterms:W3CDTF">2021-10-01T12:43:00Z</dcterms:modified>
</cp:coreProperties>
</file>